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1398A4" w14:textId="29326AA1" w:rsidR="0006714E" w:rsidRDefault="0006714E" w:rsidP="0006714E">
      <w:pPr>
        <w:spacing w:after="644" w:line="259" w:lineRule="auto"/>
        <w:ind w:left="0" w:firstLine="0"/>
        <w:jc w:val="center"/>
        <w:rPr>
          <w:rFonts w:cs="Arial"/>
          <w:b/>
          <w:color w:val="000000" w:themeColor="text1"/>
          <w:sz w:val="48"/>
        </w:rPr>
      </w:pPr>
      <w:r w:rsidRPr="00310B4D">
        <w:rPr>
          <w:rFonts w:cs="Arial"/>
          <w:b/>
          <w:color w:val="000000" w:themeColor="text1"/>
          <w:sz w:val="48"/>
        </w:rPr>
        <w:t>St G</w:t>
      </w:r>
      <w:r w:rsidR="00242661">
        <w:rPr>
          <w:rFonts w:cs="Arial"/>
          <w:b/>
          <w:color w:val="000000" w:themeColor="text1"/>
          <w:sz w:val="48"/>
        </w:rPr>
        <w:t>eorge</w:t>
      </w:r>
      <w:r w:rsidRPr="00310B4D">
        <w:rPr>
          <w:rFonts w:cs="Arial"/>
          <w:b/>
          <w:color w:val="000000" w:themeColor="text1"/>
          <w:sz w:val="48"/>
        </w:rPr>
        <w:t>’s CE Primary School</w:t>
      </w:r>
      <w:r w:rsidR="00242661">
        <w:rPr>
          <w:rFonts w:cs="Arial"/>
          <w:b/>
          <w:color w:val="000000" w:themeColor="text1"/>
          <w:sz w:val="48"/>
        </w:rPr>
        <w:t xml:space="preserve"> and Shining Stars Pre-School</w:t>
      </w:r>
      <w:r w:rsidRPr="00310B4D">
        <w:rPr>
          <w:rFonts w:cs="Arial"/>
          <w:b/>
          <w:color w:val="000000" w:themeColor="text1"/>
          <w:sz w:val="48"/>
        </w:rPr>
        <w:t>, Marnhull</w:t>
      </w:r>
    </w:p>
    <w:p w14:paraId="00957334" w14:textId="77777777" w:rsidR="00216199" w:rsidRPr="00310B4D" w:rsidRDefault="00216199" w:rsidP="0006714E">
      <w:pPr>
        <w:spacing w:after="644" w:line="259" w:lineRule="auto"/>
        <w:ind w:left="0" w:firstLine="0"/>
        <w:jc w:val="center"/>
        <w:rPr>
          <w:color w:val="000000" w:themeColor="text1"/>
        </w:rPr>
      </w:pPr>
    </w:p>
    <w:p w14:paraId="02D3C0FF" w14:textId="19735532" w:rsidR="0006714E" w:rsidRDefault="0006714E" w:rsidP="0006714E">
      <w:pPr>
        <w:spacing w:after="0" w:line="278" w:lineRule="auto"/>
        <w:jc w:val="center"/>
        <w:rPr>
          <w:rFonts w:cs="Arial"/>
          <w:b/>
          <w:color w:val="000000" w:themeColor="text1"/>
          <w:sz w:val="96"/>
        </w:rPr>
      </w:pPr>
      <w:r w:rsidRPr="00310B4D">
        <w:rPr>
          <w:rFonts w:cs="Arial"/>
          <w:b/>
          <w:color w:val="000000" w:themeColor="text1"/>
          <w:sz w:val="96"/>
        </w:rPr>
        <w:t>Restrictive Interventions Policy</w:t>
      </w:r>
    </w:p>
    <w:p w14:paraId="61DDF313" w14:textId="77777777" w:rsidR="00216199" w:rsidRPr="00310B4D" w:rsidRDefault="00216199" w:rsidP="0006714E">
      <w:pPr>
        <w:spacing w:after="0" w:line="278" w:lineRule="auto"/>
        <w:jc w:val="center"/>
        <w:rPr>
          <w:color w:val="000000" w:themeColor="text1"/>
        </w:rPr>
      </w:pPr>
    </w:p>
    <w:p w14:paraId="109F9BF4" w14:textId="034F39DE" w:rsidR="0006714E" w:rsidRDefault="0006714E" w:rsidP="00216199">
      <w:pPr>
        <w:spacing w:after="343" w:line="259" w:lineRule="auto"/>
        <w:ind w:left="280" w:firstLine="0"/>
        <w:rPr>
          <w:rFonts w:cs="Arial"/>
          <w:color w:val="000000" w:themeColor="text1"/>
          <w:sz w:val="32"/>
        </w:rPr>
      </w:pPr>
      <w:r w:rsidRPr="00310B4D">
        <w:rPr>
          <w:color w:val="000000" w:themeColor="text1"/>
          <w:sz w:val="32"/>
        </w:rPr>
        <w:t>Including the use of reasonable force, restraint and seclusion</w:t>
      </w:r>
      <w:r w:rsidRPr="00310B4D">
        <w:rPr>
          <w:rFonts w:cs="Arial"/>
          <w:color w:val="000000" w:themeColor="text1"/>
          <w:sz w:val="32"/>
        </w:rPr>
        <w:t xml:space="preserve"> </w:t>
      </w:r>
    </w:p>
    <w:p w14:paraId="6C8589E5" w14:textId="77777777" w:rsidR="00216199" w:rsidRDefault="00216199" w:rsidP="00216199">
      <w:pPr>
        <w:spacing w:after="343" w:line="259" w:lineRule="auto"/>
        <w:ind w:left="280" w:firstLine="0"/>
        <w:rPr>
          <w:rFonts w:cs="Arial"/>
          <w:color w:val="000000" w:themeColor="text1"/>
          <w:sz w:val="32"/>
        </w:rPr>
      </w:pPr>
    </w:p>
    <w:p w14:paraId="7E8D2945" w14:textId="77777777" w:rsidR="00216199" w:rsidRPr="00216199" w:rsidRDefault="00216199" w:rsidP="00216199">
      <w:pPr>
        <w:spacing w:after="343" w:line="259" w:lineRule="auto"/>
        <w:ind w:left="280" w:firstLine="0"/>
        <w:rPr>
          <w:color w:val="000000" w:themeColor="text1"/>
          <w:sz w:val="32"/>
        </w:rPr>
      </w:pPr>
    </w:p>
    <w:p w14:paraId="562EA4A7" w14:textId="77777777" w:rsidR="0006714E" w:rsidRPr="00310B4D" w:rsidRDefault="0006714E" w:rsidP="0006714E">
      <w:pPr>
        <w:spacing w:after="0" w:line="259" w:lineRule="auto"/>
        <w:ind w:left="0" w:firstLine="0"/>
        <w:rPr>
          <w:color w:val="000000" w:themeColor="text1"/>
        </w:rPr>
      </w:pPr>
      <w:r w:rsidRPr="00310B4D">
        <w:rPr>
          <w:rFonts w:cs="Arial"/>
          <w:color w:val="000000" w:themeColor="text1"/>
          <w:sz w:val="48"/>
        </w:rPr>
        <w:t xml:space="preserve"> </w:t>
      </w:r>
    </w:p>
    <w:tbl>
      <w:tblPr>
        <w:tblStyle w:val="TableGrid"/>
        <w:tblW w:w="8784" w:type="dxa"/>
        <w:tblInd w:w="208" w:type="dxa"/>
        <w:tblCellMar>
          <w:top w:w="64" w:type="dxa"/>
          <w:left w:w="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537"/>
        <w:gridCol w:w="4247"/>
      </w:tblGrid>
      <w:tr w:rsidR="0006714E" w:rsidRPr="00310B4D" w14:paraId="53F1D711" w14:textId="77777777" w:rsidTr="004B7A9E">
        <w:trPr>
          <w:trHeight w:val="335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704F" w14:textId="77777777" w:rsidR="0006714E" w:rsidRPr="00310B4D" w:rsidRDefault="0006714E" w:rsidP="004B7A9E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310B4D">
              <w:rPr>
                <w:rFonts w:cs="Arial"/>
                <w:b/>
                <w:color w:val="000000" w:themeColor="text1"/>
                <w:sz w:val="28"/>
              </w:rPr>
              <w:t xml:space="preserve">Date the Policy last Reviewed  </w:t>
            </w:r>
          </w:p>
        </w:tc>
        <w:tc>
          <w:tcPr>
            <w:tcW w:w="4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47825" w14:textId="77777777" w:rsidR="0006714E" w:rsidRPr="00310B4D" w:rsidRDefault="0006714E" w:rsidP="004B7A9E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310B4D">
              <w:rPr>
                <w:color w:val="000000" w:themeColor="text1"/>
                <w:sz w:val="28"/>
              </w:rPr>
              <w:t>N/A</w:t>
            </w:r>
            <w:r w:rsidRPr="00310B4D">
              <w:rPr>
                <w:rFonts w:cs="Arial"/>
                <w:color w:val="000000" w:themeColor="text1"/>
                <w:sz w:val="28"/>
              </w:rPr>
              <w:t xml:space="preserve"> </w:t>
            </w:r>
          </w:p>
        </w:tc>
      </w:tr>
      <w:tr w:rsidR="0006714E" w:rsidRPr="00310B4D" w14:paraId="1817A6AC" w14:textId="77777777" w:rsidTr="004B7A9E">
        <w:trPr>
          <w:trHeight w:val="340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486C8" w14:textId="77777777" w:rsidR="0006714E" w:rsidRPr="00310B4D" w:rsidRDefault="0006714E" w:rsidP="004B7A9E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310B4D">
              <w:rPr>
                <w:rFonts w:cs="Arial"/>
                <w:b/>
                <w:color w:val="000000" w:themeColor="text1"/>
                <w:sz w:val="28"/>
              </w:rPr>
              <w:t>Date the Policy Adopted</w:t>
            </w:r>
            <w:r w:rsidRPr="00310B4D">
              <w:rPr>
                <w:rFonts w:cs="Arial"/>
                <w:color w:val="000000" w:themeColor="text1"/>
                <w:sz w:val="28"/>
              </w:rPr>
              <w:t xml:space="preserve">  </w:t>
            </w:r>
          </w:p>
        </w:tc>
        <w:tc>
          <w:tcPr>
            <w:tcW w:w="4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39E2B" w14:textId="77777777" w:rsidR="0006714E" w:rsidRPr="00310B4D" w:rsidRDefault="0006714E" w:rsidP="004B7A9E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310B4D">
              <w:rPr>
                <w:color w:val="000000" w:themeColor="text1"/>
                <w:sz w:val="28"/>
              </w:rPr>
              <w:t>September 2026</w:t>
            </w:r>
            <w:r w:rsidRPr="00310B4D">
              <w:rPr>
                <w:rFonts w:cs="Arial"/>
                <w:color w:val="000000" w:themeColor="text1"/>
                <w:sz w:val="28"/>
              </w:rPr>
              <w:t xml:space="preserve"> </w:t>
            </w:r>
          </w:p>
        </w:tc>
      </w:tr>
      <w:tr w:rsidR="0006714E" w:rsidRPr="00310B4D" w14:paraId="429CC5B5" w14:textId="77777777" w:rsidTr="004B7A9E">
        <w:trPr>
          <w:trHeight w:val="335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1E029" w14:textId="77777777" w:rsidR="0006714E" w:rsidRPr="00310B4D" w:rsidRDefault="0006714E" w:rsidP="004B7A9E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310B4D">
              <w:rPr>
                <w:rFonts w:cs="Arial"/>
                <w:b/>
                <w:color w:val="000000" w:themeColor="text1"/>
                <w:sz w:val="28"/>
              </w:rPr>
              <w:t>Review cycle: </w:t>
            </w:r>
            <w:r w:rsidRPr="00310B4D">
              <w:rPr>
                <w:rFonts w:cs="Arial"/>
                <w:color w:val="000000" w:themeColor="text1"/>
                <w:sz w:val="28"/>
              </w:rPr>
              <w:t xml:space="preserve">  </w:t>
            </w:r>
          </w:p>
        </w:tc>
        <w:tc>
          <w:tcPr>
            <w:tcW w:w="4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17044" w14:textId="77777777" w:rsidR="0006714E" w:rsidRPr="00310B4D" w:rsidRDefault="0006714E" w:rsidP="004B7A9E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310B4D">
              <w:rPr>
                <w:color w:val="000000" w:themeColor="text1"/>
                <w:sz w:val="28"/>
              </w:rPr>
              <w:t>Annual</w:t>
            </w:r>
            <w:r w:rsidRPr="00310B4D">
              <w:rPr>
                <w:rFonts w:cs="Arial"/>
                <w:color w:val="000000" w:themeColor="text1"/>
                <w:sz w:val="28"/>
              </w:rPr>
              <w:t xml:space="preserve">  </w:t>
            </w:r>
          </w:p>
        </w:tc>
      </w:tr>
      <w:tr w:rsidR="0006714E" w:rsidRPr="00310B4D" w14:paraId="44F52687" w14:textId="77777777" w:rsidTr="004B7A9E">
        <w:trPr>
          <w:trHeight w:val="340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984E7" w14:textId="77777777" w:rsidR="0006714E" w:rsidRPr="00310B4D" w:rsidRDefault="0006714E" w:rsidP="004B7A9E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310B4D">
              <w:rPr>
                <w:rFonts w:cs="Arial"/>
                <w:b/>
                <w:color w:val="000000" w:themeColor="text1"/>
                <w:sz w:val="28"/>
              </w:rPr>
              <w:t>Next review due by:  </w:t>
            </w:r>
            <w:r w:rsidRPr="00310B4D">
              <w:rPr>
                <w:rFonts w:cs="Arial"/>
                <w:color w:val="000000" w:themeColor="text1"/>
                <w:sz w:val="28"/>
              </w:rPr>
              <w:t xml:space="preserve">  </w:t>
            </w:r>
          </w:p>
        </w:tc>
        <w:tc>
          <w:tcPr>
            <w:tcW w:w="4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C44B8" w14:textId="77777777" w:rsidR="0006714E" w:rsidRPr="00310B4D" w:rsidRDefault="0006714E" w:rsidP="004B7A9E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310B4D">
              <w:rPr>
                <w:color w:val="000000" w:themeColor="text1"/>
                <w:sz w:val="28"/>
              </w:rPr>
              <w:t>September 2027</w:t>
            </w:r>
            <w:r w:rsidRPr="00310B4D">
              <w:rPr>
                <w:rFonts w:cs="Arial"/>
                <w:color w:val="000000" w:themeColor="text1"/>
                <w:sz w:val="28"/>
              </w:rPr>
              <w:t xml:space="preserve"> </w:t>
            </w:r>
          </w:p>
        </w:tc>
      </w:tr>
      <w:tr w:rsidR="0006714E" w:rsidRPr="00310B4D" w14:paraId="444370BA" w14:textId="77777777" w:rsidTr="004B7A9E">
        <w:trPr>
          <w:trHeight w:val="335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3E13D" w14:textId="77777777" w:rsidR="0006714E" w:rsidRPr="00310B4D" w:rsidRDefault="0006714E" w:rsidP="004B7A9E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310B4D">
              <w:rPr>
                <w:rFonts w:ascii="Times New Roman" w:eastAsia="Times New Roman" w:hAnsi="Times New Roman"/>
                <w:b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4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48C9E" w14:textId="77777777" w:rsidR="0006714E" w:rsidRPr="00310B4D" w:rsidRDefault="0006714E" w:rsidP="004B7A9E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310B4D">
              <w:rPr>
                <w:rFonts w:ascii="Times New Roman" w:eastAsia="Times New Roman" w:hAnsi="Times New Roman"/>
                <w:color w:val="000000" w:themeColor="text1"/>
                <w:sz w:val="28"/>
              </w:rPr>
              <w:t xml:space="preserve"> </w:t>
            </w:r>
          </w:p>
        </w:tc>
      </w:tr>
    </w:tbl>
    <w:p w14:paraId="08B24759" w14:textId="77777777" w:rsidR="00360A33" w:rsidRDefault="00360A33"/>
    <w:p w14:paraId="28C58F0C" w14:textId="77777777" w:rsidR="0006714E" w:rsidRDefault="0006714E"/>
    <w:p w14:paraId="2865261A" w14:textId="77777777" w:rsidR="0006714E" w:rsidRDefault="0006714E"/>
    <w:p w14:paraId="2728E76C" w14:textId="77777777" w:rsidR="0006714E" w:rsidRDefault="0006714E"/>
    <w:p w14:paraId="0D07E0AF" w14:textId="77777777" w:rsidR="0006714E" w:rsidRDefault="0006714E"/>
    <w:p w14:paraId="691C8350" w14:textId="532EB0C0" w:rsidR="0006714E" w:rsidRPr="00216199" w:rsidRDefault="0006714E" w:rsidP="0006714E">
      <w:pPr>
        <w:pStyle w:val="NoSpacing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lastRenderedPageBreak/>
        <w:t>Policy Statement</w:t>
      </w:r>
    </w:p>
    <w:p w14:paraId="69148491" w14:textId="77777777" w:rsidR="0006714E" w:rsidRPr="00216199" w:rsidRDefault="0006714E" w:rsidP="0006714E">
      <w:pPr>
        <w:pStyle w:val="NoSpacing"/>
        <w:rPr>
          <w:rFonts w:ascii="Calibri" w:eastAsia="Times New Roman" w:hAnsi="Calibri" w:cs="Calibri"/>
          <w:sz w:val="22"/>
          <w:szCs w:val="22"/>
          <w:lang w:val="en-GB" w:eastAsia="en-GB"/>
        </w:rPr>
      </w:pPr>
    </w:p>
    <w:p w14:paraId="1FB4EA91" w14:textId="64A93C81" w:rsidR="0006714E" w:rsidRPr="00216199" w:rsidRDefault="0006714E" w:rsidP="0006714E">
      <w:pPr>
        <w:pStyle w:val="NoSpacing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This policy sets out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6956A5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approach to restrictive interventions, including the use of reasonable force, restraint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and seclusion. </w:t>
      </w:r>
      <w:r w:rsidRPr="00216199">
        <w:rPr>
          <w:rFonts w:ascii="Calibri" w:hAnsi="Calibri" w:cs="Calibri"/>
          <w:sz w:val="22"/>
          <w:szCs w:val="22"/>
        </w:rPr>
        <w:t xml:space="preserve">St </w:t>
      </w:r>
      <w:r w:rsidR="006956A5">
        <w:rPr>
          <w:rFonts w:ascii="Calibri" w:hAnsi="Calibri" w:cs="Calibri"/>
          <w:sz w:val="22"/>
          <w:szCs w:val="22"/>
        </w:rPr>
        <w:t>George’s Primary</w:t>
      </w:r>
      <w:r w:rsidRPr="00216199">
        <w:rPr>
          <w:rFonts w:ascii="Calibri" w:hAnsi="Calibri" w:cs="Calibri"/>
          <w:sz w:val="22"/>
          <w:szCs w:val="22"/>
        </w:rPr>
        <w:t xml:space="preserve"> School</w:t>
      </w:r>
      <w:r w:rsidR="006956A5">
        <w:rPr>
          <w:rFonts w:ascii="Calibri" w:hAnsi="Calibri" w:cs="Calibri"/>
          <w:sz w:val="22"/>
          <w:szCs w:val="22"/>
        </w:rPr>
        <w:t xml:space="preserve"> and Shining Star Pre-School</w:t>
      </w:r>
      <w:r w:rsidRPr="00216199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216199">
        <w:rPr>
          <w:rFonts w:ascii="Calibri" w:hAnsi="Calibri" w:cs="Calibri"/>
          <w:sz w:val="22"/>
          <w:szCs w:val="22"/>
        </w:rPr>
        <w:t>recognises</w:t>
      </w:r>
      <w:proofErr w:type="spellEnd"/>
      <w:r w:rsidRPr="00216199">
        <w:rPr>
          <w:rFonts w:ascii="Calibri" w:hAnsi="Calibri" w:cs="Calibri"/>
          <w:sz w:val="22"/>
          <w:szCs w:val="22"/>
        </w:rPr>
        <w:t xml:space="preserve"> that restrictive interventions can have a significant physical and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psychological impact on pupils and staff. They should therefore only ever be used</w:t>
      </w:r>
    </w:p>
    <w:p w14:paraId="7A97886D" w14:textId="77777777" w:rsidR="0006714E" w:rsidRPr="00216199" w:rsidRDefault="0006714E" w:rsidP="0006714E">
      <w:pPr>
        <w:pStyle w:val="NoSpacing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when necessary, proportionate and lawful, and where less restrictive measures have</w:t>
      </w:r>
    </w:p>
    <w:p w14:paraId="2259AFF1" w14:textId="77777777" w:rsidR="0006714E" w:rsidRPr="00216199" w:rsidRDefault="0006714E" w:rsidP="0006714E">
      <w:pPr>
        <w:pStyle w:val="NoSpacing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been attempted or assessed as inappropriate in the circumstances.</w:t>
      </w:r>
    </w:p>
    <w:p w14:paraId="75D1BDC7" w14:textId="77777777" w:rsidR="0006714E" w:rsidRPr="00216199" w:rsidRDefault="0006714E" w:rsidP="0006714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5BF6B38" w14:textId="4B8302CB" w:rsidR="0006714E" w:rsidRPr="00216199" w:rsidRDefault="006106E6" w:rsidP="0006714E">
      <w:pPr>
        <w:pStyle w:val="p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6956A5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is committed to:</w:t>
      </w:r>
    </w:p>
    <w:p w14:paraId="7B8125CC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safeguarding the welfare, dignity and human rights of pupils</w:t>
      </w:r>
    </w:p>
    <w:p w14:paraId="2493F6E0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preventing and minimising the need for restrictive interventions</w:t>
      </w:r>
    </w:p>
    <w:p w14:paraId="5B72BB47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supporting staff to manage behaviour safely and confidently</w:t>
      </w:r>
    </w:p>
    <w:p w14:paraId="5B876CB5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meeting statutory recording and reporting duties</w:t>
      </w:r>
    </w:p>
    <w:p w14:paraId="75623464" w14:textId="20259F15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using data to continuously improve practice</w:t>
      </w:r>
    </w:p>
    <w:p w14:paraId="6F5D04D2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5380DBF5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This policy should be read alongside the</w:t>
      </w:r>
    </w:p>
    <w:p w14:paraId="11833B1F" w14:textId="7C0F0F18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6956A5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Behaviour Policy</w:t>
      </w:r>
    </w:p>
    <w:p w14:paraId="727FC410" w14:textId="68C2F464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6956A5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Safeguarding and Child Protection Policy</w:t>
      </w:r>
    </w:p>
    <w:p w14:paraId="2A9195AC" w14:textId="1A269718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6956A5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SEND Policy</w:t>
      </w:r>
    </w:p>
    <w:p w14:paraId="2E27A4B4" w14:textId="03572F3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Pickwick Academy Trust</w:t>
      </w:r>
      <w:r w:rsidRPr="00216199">
        <w:rPr>
          <w:rFonts w:ascii="Calibri" w:hAnsi="Calibri" w:cs="Calibri"/>
          <w:sz w:val="22"/>
          <w:szCs w:val="22"/>
        </w:rPr>
        <w:t xml:space="preserve"> Complaints Policy.</w:t>
      </w:r>
    </w:p>
    <w:p w14:paraId="00078C52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1E6503A" w14:textId="42BA4C2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This policy is informed by:</w:t>
      </w:r>
    </w:p>
    <w:p w14:paraId="4C169615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Education and Inspections Act 2006 (sections 93 and 93A)</w:t>
      </w:r>
    </w:p>
    <w:p w14:paraId="22FD64E2" w14:textId="03AB3BF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Schools (Recording and Reporting of Seclusion and Restraint) (No. 2)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(England) Regulations </w:t>
      </w:r>
      <w:r w:rsidRPr="00216199">
        <w:rPr>
          <w:rFonts w:ascii="Calibri" w:hAnsi="Calibri" w:cs="Calibri"/>
          <w:sz w:val="22"/>
          <w:szCs w:val="22"/>
        </w:rPr>
        <w:t xml:space="preserve">  </w:t>
      </w:r>
      <w:r w:rsidRPr="00216199">
        <w:rPr>
          <w:rFonts w:ascii="Calibri" w:hAnsi="Calibri" w:cs="Calibri"/>
          <w:sz w:val="22"/>
          <w:szCs w:val="22"/>
        </w:rPr>
        <w:t>2025</w:t>
      </w:r>
    </w:p>
    <w:p w14:paraId="6E13EA72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Equality Act 2010</w:t>
      </w:r>
    </w:p>
    <w:p w14:paraId="0D160809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Human Rights Act 1998</w:t>
      </w:r>
    </w:p>
    <w:p w14:paraId="213EF50C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Health and Safety at Work etc. Act 1974</w:t>
      </w:r>
    </w:p>
    <w:p w14:paraId="798E6166" w14:textId="0EC6FC13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DfE guidance: Restrictive interventions, including use of reasonable force, in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schools (April 2026)</w:t>
      </w:r>
    </w:p>
    <w:p w14:paraId="663B7C24" w14:textId="4F25748A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Keeping Children Safe in Education </w:t>
      </w:r>
    </w:p>
    <w:p w14:paraId="08EE75CB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1316551C" w14:textId="11DAE8FB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Definitions</w:t>
      </w:r>
    </w:p>
    <w:p w14:paraId="0DFE6FBD" w14:textId="4EC6A7AB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2"/>
          <w:rFonts w:ascii="Calibri" w:hAnsi="Calibri" w:cs="Calibri"/>
          <w:sz w:val="22"/>
          <w:szCs w:val="22"/>
        </w:rPr>
        <w:t>•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b/>
          <w:bCs/>
          <w:sz w:val="22"/>
          <w:szCs w:val="22"/>
        </w:rPr>
        <w:t>Restrictive intervention</w:t>
      </w:r>
      <w:r w:rsidRPr="00216199">
        <w:rPr>
          <w:rFonts w:ascii="Calibri" w:hAnsi="Calibri" w:cs="Calibri"/>
          <w:sz w:val="22"/>
          <w:szCs w:val="22"/>
        </w:rPr>
        <w:t>: a means to prevent, restrict, or subdue movement of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the body, or part of the body, of a pupil. This guidance uses ‘restrictive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interventions’ as the umbrella term to describe both physical and non-physical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actions aimed to restrain pupils in different ways.</w:t>
      </w:r>
    </w:p>
    <w:p w14:paraId="72E07BF7" w14:textId="1F7AC2BF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2"/>
          <w:rFonts w:ascii="Calibri" w:hAnsi="Calibri" w:cs="Calibri"/>
          <w:sz w:val="22"/>
          <w:szCs w:val="22"/>
        </w:rPr>
        <w:t>•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b/>
          <w:bCs/>
          <w:sz w:val="22"/>
          <w:szCs w:val="22"/>
        </w:rPr>
        <w:t>Reasonable force</w:t>
      </w:r>
      <w:r w:rsidRPr="00216199">
        <w:rPr>
          <w:rFonts w:ascii="Calibri" w:hAnsi="Calibri" w:cs="Calibri"/>
          <w:sz w:val="22"/>
          <w:szCs w:val="22"/>
        </w:rPr>
        <w:t>: a term used in legislation which includes physical restrictive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interventions. All members of school staff have the legal power to use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reasonable force in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limited circumstances. Reasonable means using no more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force than is necessary for the least amount of time, the application of which will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depend on the circumstances.</w:t>
      </w:r>
    </w:p>
    <w:p w14:paraId="18E9EC1E" w14:textId="0C5FE349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2"/>
          <w:rFonts w:ascii="Calibri" w:hAnsi="Calibri" w:cs="Calibri"/>
          <w:sz w:val="22"/>
          <w:szCs w:val="22"/>
        </w:rPr>
        <w:t>•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b/>
          <w:bCs/>
          <w:sz w:val="22"/>
          <w:szCs w:val="22"/>
        </w:rPr>
        <w:t>Significant incident</w:t>
      </w:r>
      <w:r w:rsidRPr="00216199">
        <w:rPr>
          <w:rFonts w:ascii="Calibri" w:hAnsi="Calibri" w:cs="Calibri"/>
          <w:sz w:val="22"/>
          <w:szCs w:val="22"/>
        </w:rPr>
        <w:t>: any incident where the use of force goes beyond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appropriate physical contact between pupils and staff as described in ‘Other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physical contact with pupils’ within this document. This includes when physical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force is used to implement a non-physical restrictive intervention.</w:t>
      </w:r>
    </w:p>
    <w:p w14:paraId="44E00317" w14:textId="7BCC859C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2"/>
          <w:rFonts w:ascii="Calibri" w:hAnsi="Calibri" w:cs="Calibri"/>
          <w:sz w:val="22"/>
          <w:szCs w:val="22"/>
        </w:rPr>
        <w:t>•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b/>
          <w:bCs/>
          <w:sz w:val="22"/>
          <w:szCs w:val="22"/>
        </w:rPr>
        <w:t>Seclusion:</w:t>
      </w:r>
      <w:r w:rsidRPr="00216199">
        <w:rPr>
          <w:rFonts w:ascii="Calibri" w:hAnsi="Calibri" w:cs="Calibri"/>
          <w:sz w:val="22"/>
          <w:szCs w:val="22"/>
        </w:rPr>
        <w:t xml:space="preserve"> a non-disciplinary intervention involving keeping a pupil confined to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 place away from others, and preventing them from leaving either by physical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obstruction, blocking, or making them believe they will be punished if they try to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leave.</w:t>
      </w:r>
    </w:p>
    <w:p w14:paraId="1AD95E5D" w14:textId="17DF8708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2"/>
          <w:rFonts w:ascii="Calibri" w:hAnsi="Calibri" w:cs="Calibri"/>
          <w:sz w:val="22"/>
          <w:szCs w:val="22"/>
        </w:rPr>
        <w:t>•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b/>
          <w:bCs/>
          <w:sz w:val="22"/>
          <w:szCs w:val="22"/>
        </w:rPr>
        <w:t>Restraint:</w:t>
      </w:r>
      <w:r w:rsidRPr="00216199">
        <w:rPr>
          <w:rFonts w:ascii="Calibri" w:hAnsi="Calibri" w:cs="Calibri"/>
          <w:sz w:val="22"/>
          <w:szCs w:val="22"/>
        </w:rPr>
        <w:t xml:space="preserve"> a term used in legislation referring to a non-disciplinary intervention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which immobilises a pupil or limits their movement. This may or may not include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direct physical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contact. For example, holding a pupil’s arms to their sides or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removing a pupil’s crutches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would both be considered forms of restraint.</w:t>
      </w:r>
    </w:p>
    <w:p w14:paraId="2005CD3C" w14:textId="77777777" w:rsidR="0006714E" w:rsidRPr="00216199" w:rsidRDefault="0006714E" w:rsidP="0006714E">
      <w:pPr>
        <w:pStyle w:val="p2"/>
        <w:rPr>
          <w:rFonts w:ascii="Calibri" w:hAnsi="Calibri" w:cs="Calibri"/>
          <w:i/>
          <w:iCs/>
          <w:sz w:val="22"/>
          <w:szCs w:val="22"/>
        </w:rPr>
      </w:pPr>
      <w:r w:rsidRPr="00216199">
        <w:rPr>
          <w:rFonts w:ascii="Calibri" w:hAnsi="Calibri" w:cs="Calibri"/>
          <w:i/>
          <w:iCs/>
          <w:sz w:val="22"/>
          <w:szCs w:val="22"/>
        </w:rPr>
        <w:t>(Taken from Restrictive Interventions, including the use of reasonable force, in schools DFE April 2026)</w:t>
      </w:r>
    </w:p>
    <w:p w14:paraId="7CABF774" w14:textId="77777777" w:rsidR="0006714E" w:rsidRPr="00216199" w:rsidRDefault="0006714E" w:rsidP="0006714E">
      <w:pPr>
        <w:pStyle w:val="p2"/>
        <w:rPr>
          <w:rFonts w:ascii="Calibri" w:hAnsi="Calibri" w:cs="Calibri"/>
          <w:sz w:val="22"/>
          <w:szCs w:val="22"/>
        </w:rPr>
      </w:pPr>
    </w:p>
    <w:p w14:paraId="308C1CA8" w14:textId="09C3705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Where this policy uses the word ‘</w:t>
      </w:r>
      <w:r w:rsidRPr="00216199">
        <w:rPr>
          <w:rFonts w:ascii="Calibri" w:hAnsi="Calibri" w:cs="Calibri"/>
          <w:b/>
          <w:bCs/>
          <w:sz w:val="22"/>
          <w:szCs w:val="22"/>
        </w:rPr>
        <w:t>must’</w:t>
      </w:r>
      <w:r w:rsidRPr="00216199">
        <w:rPr>
          <w:rFonts w:ascii="Calibri" w:hAnsi="Calibri" w:cs="Calibri"/>
          <w:sz w:val="22"/>
          <w:szCs w:val="22"/>
        </w:rPr>
        <w:t>, this indicates a legal requirement. Where it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uses ‘</w:t>
      </w:r>
      <w:r w:rsidRPr="00216199">
        <w:rPr>
          <w:rFonts w:ascii="Calibri" w:hAnsi="Calibri" w:cs="Calibri"/>
          <w:b/>
          <w:bCs/>
          <w:sz w:val="22"/>
          <w:szCs w:val="22"/>
        </w:rPr>
        <w:t>should’</w:t>
      </w:r>
      <w:r w:rsidRPr="00216199">
        <w:rPr>
          <w:rFonts w:ascii="Calibri" w:hAnsi="Calibri" w:cs="Calibri"/>
          <w:sz w:val="22"/>
          <w:szCs w:val="22"/>
        </w:rPr>
        <w:t>, this indicates expected practice unless there is good reason not to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follow it.</w:t>
      </w:r>
    </w:p>
    <w:p w14:paraId="17E261D8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0A3429F5" w14:textId="4CA2AD6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Section 1: Using restrictive intervention</w:t>
      </w:r>
    </w:p>
    <w:p w14:paraId="0E3A5614" w14:textId="7F41EE2E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Prevention and de</w:t>
      </w:r>
      <w:r w:rsidRPr="00216199">
        <w:rPr>
          <w:rStyle w:val="s2"/>
          <w:rFonts w:ascii="Calibri" w:hAnsi="Calibri" w:cs="Calibri"/>
          <w:sz w:val="22"/>
          <w:szCs w:val="22"/>
        </w:rPr>
        <w:noBreakHyphen/>
      </w:r>
      <w:r w:rsidRPr="00216199">
        <w:rPr>
          <w:rFonts w:ascii="Calibri" w:hAnsi="Calibri" w:cs="Calibri"/>
          <w:b/>
          <w:bCs/>
          <w:sz w:val="22"/>
          <w:szCs w:val="22"/>
        </w:rPr>
        <w:t>escalation</w:t>
      </w:r>
    </w:p>
    <w:p w14:paraId="2A4429D4" w14:textId="2C897C02" w:rsidR="0006714E" w:rsidRPr="00216199" w:rsidRDefault="006106E6" w:rsidP="0006714E">
      <w:pPr>
        <w:pStyle w:val="p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144D56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prioritises proactive</w:t>
      </w:r>
      <w:r w:rsidR="0006714E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strategies to minimise the need for</w:t>
      </w:r>
      <w:r w:rsidR="0006714E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restrictive interventions, including:</w:t>
      </w:r>
    </w:p>
    <w:p w14:paraId="140572ED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positive behaviour support approaches</w:t>
      </w:r>
    </w:p>
    <w:p w14:paraId="30169776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consistent routines and expectations</w:t>
      </w:r>
    </w:p>
    <w:p w14:paraId="6DBD4788" w14:textId="198508C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trauma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informed practice</w:t>
      </w:r>
    </w:p>
    <w:p w14:paraId="116E190E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environmental adaptations</w:t>
      </w:r>
    </w:p>
    <w:p w14:paraId="47C3F03F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early identification of triggers</w:t>
      </w:r>
    </w:p>
    <w:p w14:paraId="42E489A3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effective communication strategies</w:t>
      </w:r>
    </w:p>
    <w:p w14:paraId="54810981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strong relationships between staff and pupils</w:t>
      </w:r>
    </w:p>
    <w:p w14:paraId="643983D9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7584C10D" w14:textId="41B47240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Individual support may include behaviour support plans, </w:t>
      </w:r>
      <w:r w:rsidRPr="00216199">
        <w:rPr>
          <w:rFonts w:ascii="Calibri" w:hAnsi="Calibri" w:cs="Calibri"/>
          <w:sz w:val="22"/>
          <w:szCs w:val="22"/>
        </w:rPr>
        <w:t>predict and prevent plans</w:t>
      </w:r>
      <w:r w:rsidRPr="00216199">
        <w:rPr>
          <w:rFonts w:ascii="Calibri" w:hAnsi="Calibri" w:cs="Calibri"/>
          <w:sz w:val="22"/>
          <w:szCs w:val="22"/>
        </w:rPr>
        <w:t>,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individual risk assessments, reasonable adjustments, sensory strategies and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joint working with parents and external professionals.</w:t>
      </w:r>
    </w:p>
    <w:p w14:paraId="60FFC64D" w14:textId="77777777" w:rsidR="0006714E" w:rsidRPr="00216199" w:rsidRDefault="0006714E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00EF0D75" w14:textId="1F38CC3B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Staff Training</w:t>
      </w:r>
    </w:p>
    <w:p w14:paraId="6CA0337F" w14:textId="41A80385" w:rsidR="0006714E" w:rsidRPr="00216199" w:rsidRDefault="006106E6" w:rsidP="0006714E">
      <w:pPr>
        <w:pStyle w:val="p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6956A5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recognises that staff</w:t>
      </w:r>
      <w:r w:rsidR="0006714E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training is a critical component of preventing the need for restrictive interventions and</w:t>
      </w:r>
      <w:r w:rsidR="0006714E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ensuring that, where they are used, they are applied safely, lawfully and</w:t>
      </w:r>
      <w:r w:rsidR="0006714E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proportionately.</w:t>
      </w:r>
    </w:p>
    <w:p w14:paraId="5FB0A79A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58E48167" w14:textId="3E65BA80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In line with the April 2026 Department for Education guidance, staff who are likely to</w:t>
      </w:r>
    </w:p>
    <w:p w14:paraId="64292479" w14:textId="302932E0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work in situations where restrictive interventions may be required will receive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appropriate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training in behaviour support, prevention and de-escalation strategies, and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the safe and lawful use of reasonable force and other restrictive interventions.</w:t>
      </w:r>
    </w:p>
    <w:p w14:paraId="72082CD4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248A08AB" w14:textId="13156703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Training will reflect the principles of this guidance and will support staff to assess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necessity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and proportionality, understand risks to physical and psychological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wellbeing, recognise the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impact of trauma and SEND, and make defensible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professional judgements, including in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situations where decisions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be taken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quickly.</w:t>
      </w:r>
    </w:p>
    <w:p w14:paraId="04241C53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6A7602C3" w14:textId="659BD962" w:rsidR="0006714E" w:rsidRPr="00216199" w:rsidRDefault="006106E6" w:rsidP="0006714E">
      <w:pPr>
        <w:pStyle w:val="p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6956A5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will ensure that training needs are informed by its</w:t>
      </w:r>
      <w:r w:rsidR="0006714E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pupil cohort, patterns and trends in incidents, and risk assessments. As an employer,</w:t>
      </w:r>
      <w:r w:rsidR="0006714E" w:rsidRPr="00216199">
        <w:rPr>
          <w:rFonts w:ascii="Calibri" w:hAnsi="Calibri" w:cs="Calibri"/>
          <w:sz w:val="22"/>
          <w:szCs w:val="22"/>
        </w:rPr>
        <w:t xml:space="preserve"> we will</w:t>
      </w:r>
      <w:r w:rsidR="0006714E" w:rsidRPr="00216199">
        <w:rPr>
          <w:rFonts w:ascii="Calibri" w:hAnsi="Calibri" w:cs="Calibri"/>
          <w:sz w:val="22"/>
          <w:szCs w:val="22"/>
        </w:rPr>
        <w:t xml:space="preserve"> take reasonably practicable steps to ensure the health,</w:t>
      </w:r>
      <w:r w:rsidR="0006714E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safety and welfare of staff, including providing refresher training, access to advice and</w:t>
      </w:r>
      <w:r w:rsidR="0006714E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support, and additional guidance where staff regularly work with pupils who present a</w:t>
      </w:r>
      <w:r w:rsidR="0006714E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higher level of risk.</w:t>
      </w:r>
    </w:p>
    <w:p w14:paraId="352DB285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6D39F580" w14:textId="04B299F1" w:rsidR="0006714E" w:rsidRPr="00216199" w:rsidRDefault="0006714E" w:rsidP="0006714E">
      <w:pPr>
        <w:pStyle w:val="p3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For the purposes of this policy, ‘parent’ includes carers and any person with parental responsibility,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and in relevant circumstances a local authority acting in that role.</w:t>
      </w:r>
    </w:p>
    <w:p w14:paraId="434F7581" w14:textId="77777777" w:rsidR="0006714E" w:rsidRPr="00216199" w:rsidRDefault="0006714E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638C1DDE" w14:textId="672CF8BE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When restrictive interventions may be used</w:t>
      </w:r>
    </w:p>
    <w:p w14:paraId="573CC308" w14:textId="4FBF884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Restrictive interventions, including the use of reasonable force, restraint and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seclusion, may only be used in exceptional circumstances where they are lawful,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necessary and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proportionate, and where other less restrictive measures have been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attempted or assessed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as inappropriate in the circumstances.</w:t>
      </w:r>
    </w:p>
    <w:p w14:paraId="51ECF613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5112F26E" w14:textId="01DB3781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In line with the April 2026 Department for Education guidance </w:t>
      </w:r>
      <w:r w:rsidRPr="00216199">
        <w:rPr>
          <w:rStyle w:val="s5"/>
          <w:rFonts w:ascii="Calibri" w:hAnsi="Calibri" w:cs="Calibri"/>
          <w:sz w:val="22"/>
          <w:szCs w:val="22"/>
        </w:rPr>
        <w:t>Use of reasonable force</w:t>
      </w:r>
    </w:p>
    <w:p w14:paraId="5EEB4EB6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5"/>
          <w:rFonts w:ascii="Calibri" w:hAnsi="Calibri" w:cs="Calibri"/>
          <w:sz w:val="22"/>
          <w:szCs w:val="22"/>
        </w:rPr>
        <w:lastRenderedPageBreak/>
        <w:t>and other restrictive interventions guidance</w:t>
      </w:r>
      <w:r w:rsidRPr="00216199">
        <w:rPr>
          <w:rFonts w:ascii="Calibri" w:hAnsi="Calibri" w:cs="Calibri"/>
          <w:sz w:val="22"/>
          <w:szCs w:val="22"/>
        </w:rPr>
        <w:t>, restrictive interventions may only be used</w:t>
      </w:r>
    </w:p>
    <w:p w14:paraId="0437736A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to prevent a pupil from:</w:t>
      </w:r>
    </w:p>
    <w:p w14:paraId="5E534E12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causing injury to themselves or others</w:t>
      </w:r>
    </w:p>
    <w:p w14:paraId="3CE6FAF4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committing a criminal offence</w:t>
      </w:r>
    </w:p>
    <w:p w14:paraId="04364A7F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causing serious damage to property</w:t>
      </w:r>
    </w:p>
    <w:p w14:paraId="31D4942C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causing significant disorder</w:t>
      </w:r>
    </w:p>
    <w:p w14:paraId="169D478A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51492661" w14:textId="62D1D35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The decision to use a restrictive intervention is a matter of professional judgement and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always be based on the specific circumstances at the time. Before using, or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continuing to use, a restrictive intervention, staff must, wherever practicable, consider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the following factors, which are drawn directly from the guidance:</w:t>
      </w:r>
    </w:p>
    <w:p w14:paraId="3A94485E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7E523D23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Necessity</w:t>
      </w:r>
    </w:p>
    <w:p w14:paraId="26B278BD" w14:textId="7C46A90A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Staff should consider whether a restrictive intervention is required to reduce an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immediate risk of harm and whether other less restrictive strategies, including de-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escalation, redirection or support from other staff, are likely to be effective. Where a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restrictive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intervention is unlikely to successfully reduce </w:t>
      </w:r>
      <w:proofErr w:type="gramStart"/>
      <w:r w:rsidRPr="00216199">
        <w:rPr>
          <w:rFonts w:ascii="Calibri" w:hAnsi="Calibri" w:cs="Calibri"/>
          <w:sz w:val="22"/>
          <w:szCs w:val="22"/>
        </w:rPr>
        <w:t>risk, or</w:t>
      </w:r>
      <w:proofErr w:type="gramEnd"/>
      <w:r w:rsidRPr="00216199">
        <w:rPr>
          <w:rFonts w:ascii="Calibri" w:hAnsi="Calibri" w:cs="Calibri"/>
          <w:sz w:val="22"/>
          <w:szCs w:val="22"/>
        </w:rPr>
        <w:t xml:space="preserve"> is likely to escalate the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situation further or cause more harm than the behaviour itself, it should not be used.</w:t>
      </w:r>
    </w:p>
    <w:p w14:paraId="69BBEC62" w14:textId="77777777" w:rsidR="0006714E" w:rsidRPr="00216199" w:rsidRDefault="0006714E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27CEA362" w14:textId="3DCFD8C6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Proportionality</w:t>
      </w:r>
    </w:p>
    <w:p w14:paraId="1E8C1A9A" w14:textId="30D5EBBD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Any restrictive intervention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be the least restrictive option available, using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minimum amount of force for the shortest amount of time necessary to reduce the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risk. If an intervention is not reducing risk or is escalating the situation, staff must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reconsider their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approach and seek to reduce or cease the intervention as soon as it is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safe to do so.</w:t>
      </w:r>
    </w:p>
    <w:p w14:paraId="63F446EA" w14:textId="77777777" w:rsidR="0006714E" w:rsidRPr="00216199" w:rsidRDefault="0006714E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7FE54841" w14:textId="69685E3D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Pupil welfare and dignity</w:t>
      </w:r>
    </w:p>
    <w:p w14:paraId="0D3D2D78" w14:textId="41CB8D9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Staff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consider the impact of any restrictive intervention on the pupil’s physical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and psychological wellbeing. Where possible, staff should seek to maintain the pupi</w:t>
      </w:r>
      <w:r w:rsidRPr="00216199">
        <w:rPr>
          <w:rFonts w:ascii="Calibri" w:hAnsi="Calibri" w:cs="Calibri"/>
          <w:sz w:val="22"/>
          <w:szCs w:val="22"/>
        </w:rPr>
        <w:t>l</w:t>
      </w:r>
      <w:r w:rsidRPr="00216199">
        <w:rPr>
          <w:rFonts w:ascii="Calibri" w:hAnsi="Calibri" w:cs="Calibri"/>
          <w:sz w:val="22"/>
          <w:szCs w:val="22"/>
        </w:rPr>
        <w:t>’s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dignity, including consideration of the environment in which the intervention takes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place, and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should communicate calmly and clearly with the pupil about what is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happening and why.</w:t>
      </w:r>
    </w:p>
    <w:p w14:paraId="218E99F7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7F06025F" w14:textId="3E677209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Vulnerabilities and SEND</w:t>
      </w:r>
    </w:p>
    <w:p w14:paraId="0BCD6449" w14:textId="221860EF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Staff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have regard to the individual needs and circumstances of the pupil,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including any special educational needs, disabilities, medical conditions,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communication needs, sensory sensitivities, past trauma or other vulnerabilities.</w:t>
      </w:r>
    </w:p>
    <w:p w14:paraId="7A57692E" w14:textId="13D7E9B3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These factors may affect how a pupil experiences an intervention and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inform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decision-making before, during and after any restrictive intervention.</w:t>
      </w:r>
    </w:p>
    <w:p w14:paraId="292FC26F" w14:textId="77777777" w:rsidR="0006714E" w:rsidRPr="00216199" w:rsidRDefault="0006714E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066B1502" w14:textId="5D2D2D4D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Equality implications</w:t>
      </w:r>
    </w:p>
    <w:p w14:paraId="37EBEC87" w14:textId="1C624DCF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Staff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consider relevant duties under the Equality Act 2010, including the need to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avoid discrimination, make reasonable adjustments and ensure that responses do not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disproportionately impact pupils who share protected characteristics.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Restrictive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interventions must never be used as a punishment, as a disciplinary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sanction, or for the purpose of compliance or convenience. They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only be used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as a last resort safety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measure and must cease as soon as the immediate risk has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reduced.</w:t>
      </w:r>
    </w:p>
    <w:p w14:paraId="46182EC1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16075BAE" w14:textId="64A8F1EF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Following any restrictive intervention, staff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ensure that appropriate post-incident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actions are taken in line with this policy, including recording and reporting, medical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checks where appropriate, reflection and review.</w:t>
      </w:r>
    </w:p>
    <w:p w14:paraId="4C2886CD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3354EABE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Statutory power to use reasonable force (Education and Inspections Act 2006)</w:t>
      </w:r>
    </w:p>
    <w:p w14:paraId="7F1CFA12" w14:textId="0CAF0406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lastRenderedPageBreak/>
        <w:t>Under section 93 of the Education and Inspections Act 2006</w:t>
      </w:r>
      <w:r w:rsidRPr="00216199">
        <w:rPr>
          <w:rStyle w:val="s3"/>
          <w:rFonts w:ascii="Calibri" w:hAnsi="Calibri" w:cs="Calibri"/>
          <w:sz w:val="22"/>
          <w:szCs w:val="22"/>
        </w:rPr>
        <w:t>2</w:t>
      </w:r>
      <w:r w:rsidRPr="00216199">
        <w:rPr>
          <w:rFonts w:ascii="Calibri" w:hAnsi="Calibri" w:cs="Calibri"/>
          <w:sz w:val="22"/>
          <w:szCs w:val="22"/>
        </w:rPr>
        <w:t>, all members of school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staff have a statutory power to use reasonable force in limited circumstances to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prevent a pupil from causing injury to themselves or others, committing a criminal</w:t>
      </w:r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offence, damaging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property, or causing disorder.</w:t>
      </w:r>
    </w:p>
    <w:p w14:paraId="1B8C734F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15B279A8" w14:textId="313A1034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This power applies while staff are lawfully in charge of pupils and extends to situations</w:t>
      </w:r>
    </w:p>
    <w:p w14:paraId="1F90AD26" w14:textId="316715F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both on and off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144D56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site, including educational visits.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Section 93 provides the legal basis for the use of reasonable force in schools, and any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such use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 xml:space="preserve">be reasonable in the circumstances, meaning that it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be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necessary and proportionate to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the risks presented at the time.</w:t>
      </w:r>
    </w:p>
    <w:p w14:paraId="10419C7E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69F7C82D" w14:textId="15A81AD3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In addition, section 93A of the Act places a statutory duty on governing bodies and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proprietors to ensure that arrangements are in place for recording and reporting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significant incidents involving the use of force. This policy reflects both the legal power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under section 93 and the statutory recording and reporting duties under section </w:t>
      </w:r>
      <w:proofErr w:type="gramStart"/>
      <w:r w:rsidRPr="00216199">
        <w:rPr>
          <w:rFonts w:ascii="Calibri" w:hAnsi="Calibri" w:cs="Calibri"/>
          <w:sz w:val="22"/>
          <w:szCs w:val="22"/>
        </w:rPr>
        <w:t>93A,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and</w:t>
      </w:r>
      <w:proofErr w:type="gramEnd"/>
      <w:r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be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implemented in a way that is consistent with wider safeguarding,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equality, human rights and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health and safety obligations.</w:t>
      </w:r>
    </w:p>
    <w:p w14:paraId="11A84A9A" w14:textId="77777777" w:rsidR="00E03159" w:rsidRPr="00216199" w:rsidRDefault="00E03159" w:rsidP="0006714E">
      <w:pPr>
        <w:pStyle w:val="p3"/>
        <w:rPr>
          <w:rStyle w:val="s4"/>
          <w:rFonts w:ascii="Calibri" w:hAnsi="Calibri" w:cs="Calibri"/>
          <w:sz w:val="22"/>
          <w:szCs w:val="22"/>
        </w:rPr>
      </w:pPr>
    </w:p>
    <w:p w14:paraId="61C75E75" w14:textId="19395C99" w:rsidR="0006714E" w:rsidRPr="00216199" w:rsidRDefault="0006714E" w:rsidP="0006714E">
      <w:pPr>
        <w:pStyle w:val="p3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Education and Inspections Act 2006, Section 93 (reasonable force):</w:t>
      </w:r>
    </w:p>
    <w:p w14:paraId="387F8EDD" w14:textId="77777777" w:rsidR="0006714E" w:rsidRPr="00216199" w:rsidRDefault="0006714E" w:rsidP="0006714E">
      <w:pPr>
        <w:pStyle w:val="p4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https://www.legislation.gov.uk/ukpga/2006/40/section/93</w:t>
      </w:r>
    </w:p>
    <w:p w14:paraId="0BCED5A9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10987E64" w14:textId="67D7E5F1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Unacceptable use of restrictive intervention</w:t>
      </w:r>
    </w:p>
    <w:p w14:paraId="39119F64" w14:textId="77777777" w:rsidR="00E0315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Restrictive interventions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 must</w:t>
      </w:r>
      <w:r w:rsidRPr="00216199">
        <w:rPr>
          <w:rFonts w:ascii="Calibri" w:hAnsi="Calibri" w:cs="Calibri"/>
          <w:sz w:val="22"/>
          <w:szCs w:val="22"/>
        </w:rPr>
        <w:t xml:space="preserve"> never be used as a punishment, a disciplinary sanction,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or for the purpose of compliance, convenience or to manage behaviour where there is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no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immediate risk of harm. Any use of force or restrictive practice for these purposes is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unlawful.</w:t>
      </w:r>
      <w:r w:rsidR="00E03159" w:rsidRPr="00216199">
        <w:rPr>
          <w:rFonts w:ascii="Calibri" w:hAnsi="Calibri" w:cs="Calibri"/>
          <w:sz w:val="22"/>
          <w:szCs w:val="22"/>
        </w:rPr>
        <w:t xml:space="preserve">  </w:t>
      </w:r>
    </w:p>
    <w:p w14:paraId="524D4B7D" w14:textId="77777777" w:rsidR="00144D56" w:rsidRPr="00216199" w:rsidRDefault="00144D56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610FE77" w14:textId="6D77F8E8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Staff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not use any techniques or approaches that may restrict or interfere with a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pupil’s airway, breathing or circulation. This includes, but is not limited to, applying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pressure to the neck, throat, chest or abdomen, covering the mouth or nose, or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positioning a pupil in a way that compromises respiration. Such practices present a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serious and potentially fatal medical risk and are strictly prohibited.</w:t>
      </w:r>
    </w:p>
    <w:p w14:paraId="1F17DB97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6039B495" w14:textId="040C2A84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The use of restrictive interventions carries inherent physical and psychological risk,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particularly where they occur on the ground. Ground restraint should therefore be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avoided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wherever possible. Where a pupil is unintentionally brought to the ground,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staff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take immediate steps to reduce risk by repositioning or releasing holds as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soon as it is safe to do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so and moving to a safer alternative or standing position.</w:t>
      </w:r>
    </w:p>
    <w:p w14:paraId="46D1F599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16CF5B38" w14:textId="69FA08C9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Any restrictive intervention that presents, or begins to present, a medical risk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stop immediately. Where a pupil has been restrained, particularly where there has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been any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impact to breathing, circulation, consciousness or physical injury, staff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seek medical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assessment and treatment as soon as practicable.</w:t>
      </w:r>
    </w:p>
    <w:p w14:paraId="22EB85E7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72136938" w14:textId="4DE192CA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Staff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also be mindful that restrictive interventions can cause significant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psychological distress. Interventions that humiliate, degrade, intimidate, threaten or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deliberately cause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emotional harm are unacceptable. All responses must seek to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preserve the pupil’s dignity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and wellbeing, even in high-risk situations.</w:t>
      </w:r>
    </w:p>
    <w:p w14:paraId="7C7EAA0A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649B8B5C" w14:textId="7A55D2F9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Any incident involving unacceptable practice, or where there is concern that an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intervention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may have compromised a pupil’s safety, must be reported immediately in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line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144D56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safeguarding and child protection policy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consideration should be given to any other relevant reporting requirements.</w:t>
      </w:r>
    </w:p>
    <w:p w14:paraId="43C43770" w14:textId="77777777" w:rsidR="00E03159" w:rsidRPr="00216199" w:rsidRDefault="00E03159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3E3E4660" w14:textId="3F0BD3AC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Appropriate physical contact</w:t>
      </w:r>
    </w:p>
    <w:p w14:paraId="2F1040B8" w14:textId="4AF2943B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Appropriate physical contact (for example, first aid, comfort, guiding or PE instruction)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is lawful and sometimes necessary. Staff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use professional judgement and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consider safeguarding context, pupil age, vulnerability and alternative strategies.</w:t>
      </w:r>
    </w:p>
    <w:p w14:paraId="54FD843D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1D8F9C20" w14:textId="7800E27B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Reasonable force for searching pupils.</w:t>
      </w:r>
    </w:p>
    <w:p w14:paraId="352A3334" w14:textId="67D0DE78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Under statutory powers, the Head</w:t>
      </w:r>
      <w:r w:rsidR="00E03159" w:rsidRPr="00216199">
        <w:rPr>
          <w:rFonts w:ascii="Calibri" w:hAnsi="Calibri" w:cs="Calibri"/>
          <w:sz w:val="22"/>
          <w:szCs w:val="22"/>
        </w:rPr>
        <w:t>teacher</w:t>
      </w:r>
      <w:r w:rsidRPr="00216199">
        <w:rPr>
          <w:rFonts w:ascii="Calibri" w:hAnsi="Calibri" w:cs="Calibri"/>
          <w:sz w:val="22"/>
          <w:szCs w:val="22"/>
        </w:rPr>
        <w:t xml:space="preserve"> and staff authorised by the Head</w:t>
      </w:r>
      <w:r w:rsidR="00E03159" w:rsidRPr="00216199">
        <w:rPr>
          <w:rFonts w:ascii="Calibri" w:hAnsi="Calibri" w:cs="Calibri"/>
          <w:sz w:val="22"/>
          <w:szCs w:val="22"/>
        </w:rPr>
        <w:t xml:space="preserve">teacher </w:t>
      </w:r>
      <w:r w:rsidRPr="00216199">
        <w:rPr>
          <w:rFonts w:ascii="Calibri" w:hAnsi="Calibri" w:cs="Calibri"/>
          <w:sz w:val="22"/>
          <w:szCs w:val="22"/>
        </w:rPr>
        <w:t>may search a pupil or their possessions where they have reasonable grounds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to suspect that the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pupil is in possession of a prohibited item. Prohibited items are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those set out in legislation and include, for example, knives or weapons, alcohol,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illegal drugs, stolen items and any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article that has been or is likely to be used to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commit an offence, cause personal injury or damage to property.</w:t>
      </w:r>
    </w:p>
    <w:p w14:paraId="636590E3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2EFB10C2" w14:textId="52F385EC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Where a lawful search is taking place for a prohibited item, staff may use such force</w:t>
      </w:r>
    </w:p>
    <w:p w14:paraId="70BEA529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as is reasonable in the circumstances to conduct that search. Any use of force in this</w:t>
      </w:r>
    </w:p>
    <w:p w14:paraId="270F6555" w14:textId="6B96392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context must be necessary, proportionate and for the shortest possible time, and must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be consistent with the principles set out in this policy.</w:t>
      </w:r>
    </w:p>
    <w:p w14:paraId="23C955BF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5AD28B8" w14:textId="0E8E4B66" w:rsidR="0006714E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Reasonable force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not be used to search for items that are banned only under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the school’s own rules. Where force is used during a search, this will be treated as a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restrictive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intervention and must be managed in line with this policy, including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consideration of the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pupil’s welfare, dignity, vulnerabilities and any SEND or medical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needs.</w:t>
      </w:r>
    </w:p>
    <w:p w14:paraId="38DE7B97" w14:textId="77777777" w:rsidR="00B63C73" w:rsidRPr="00216199" w:rsidRDefault="00B63C73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1EFFFA5E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Any significant incident involving the use of force during a search must be recorded</w:t>
      </w:r>
    </w:p>
    <w:p w14:paraId="5D34ACB5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and reported in accordance with statutory duties.</w:t>
      </w:r>
    </w:p>
    <w:p w14:paraId="09F4374B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8D27D4F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All searches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be carried out in accordance with the school’s Searching,</w:t>
      </w:r>
    </w:p>
    <w:p w14:paraId="4E1E2C92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Screening and Confiscation procedures, and staff involved in searching pupils will</w:t>
      </w:r>
    </w:p>
    <w:p w14:paraId="76A0B3F4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receive appropriate guidance and training.</w:t>
      </w:r>
    </w:p>
    <w:p w14:paraId="0E248C75" w14:textId="4E7B1541" w:rsidR="0006714E" w:rsidRPr="00216199" w:rsidRDefault="0006714E" w:rsidP="0006714E">
      <w:pPr>
        <w:pStyle w:val="p3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Section 550ZA of the Education Act 1996</w:t>
      </w:r>
    </w:p>
    <w:p w14:paraId="63A657DD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2B2D1EE0" w14:textId="0322A87C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Seclusion</w:t>
      </w:r>
    </w:p>
    <w:p w14:paraId="2469661E" w14:textId="77777777" w:rsidR="00E03159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Seclusion is defined in statutory guidance as a non-disciplinary, short-term safety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measure and may only be used where a pupil is experiencing high levels of emotional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or behavioural dysregulation and there is a serious and immediate risk of harm to the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pupil or to others. </w:t>
      </w:r>
    </w:p>
    <w:p w14:paraId="0308842F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2D251810" w14:textId="68FE16FC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Seclusion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never be used as a punishment, a sanction, a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planned behaviour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management strategy, or as a response to deliberate non-compliance where there is no immediate risk.</w:t>
      </w:r>
    </w:p>
    <w:p w14:paraId="7477DDDC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69D232A2" w14:textId="6EF20DCC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Seclusion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only ever be used to reduce an immediate risk of harm and must not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be used to coerce, threaten or control a pupil. It should not be implemented through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the threat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of punishment or the suggestion that negative consequences will follow if a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pupil attempts to leave.</w:t>
      </w:r>
    </w:p>
    <w:p w14:paraId="70BA565C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63A7FED2" w14:textId="70C04DEF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Where seclusion is used, the place in which the pupil is confined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be safe,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suitable and non-threatening, taking account of the pupil’s age, needs, vulnerabilities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and sensory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sensitivities. The environment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not present a risk to the pupil’s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physical or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psychological wellbeing and should allow the pupil to calm and regain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regulation.</w:t>
      </w:r>
    </w:p>
    <w:p w14:paraId="2BD0B54C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651C5603" w14:textId="77777777" w:rsidR="00E03159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A pupil who is secluded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be continuously </w:t>
      </w:r>
      <w:proofErr w:type="gramStart"/>
      <w:r w:rsidRPr="00216199">
        <w:rPr>
          <w:rFonts w:ascii="Calibri" w:hAnsi="Calibri" w:cs="Calibri"/>
          <w:sz w:val="22"/>
          <w:szCs w:val="22"/>
        </w:rPr>
        <w:t>supervised at all times</w:t>
      </w:r>
      <w:proofErr w:type="gramEnd"/>
      <w:r w:rsidRPr="00216199">
        <w:rPr>
          <w:rFonts w:ascii="Calibri" w:hAnsi="Calibri" w:cs="Calibri"/>
          <w:sz w:val="22"/>
          <w:szCs w:val="22"/>
        </w:rPr>
        <w:t xml:space="preserve"> by a member of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staff.</w:t>
      </w:r>
    </w:p>
    <w:p w14:paraId="2B079E63" w14:textId="0E8AC1DD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lastRenderedPageBreak/>
        <w:t>Supervision must be active and purposeful, enabling staff to monitor the pupil’s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physical and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emotional wellbeing, communicate appropriately, and respond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immediately if the pupil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becomes distressed, unwell or at risk.</w:t>
      </w:r>
    </w:p>
    <w:p w14:paraId="210A2E9C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046BFE3B" w14:textId="33404F1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Seclusion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end as soon as the immediate risk of harm has reduced. It must not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continue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beyond the point at which it is necessary to manage risk, and pupils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be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supported to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rejoin others safely when they are able to do so.</w:t>
      </w:r>
    </w:p>
    <w:p w14:paraId="6551F551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2E40CAE4" w14:textId="52B39615" w:rsidR="0006714E" w:rsidRPr="00216199" w:rsidRDefault="0006714E" w:rsidP="0006714E">
      <w:pPr>
        <w:pStyle w:val="p1"/>
        <w:rPr>
          <w:rStyle w:val="s3"/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Any incident involving seclusion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be treated as a significant safeguarding event.</w:t>
      </w:r>
      <w:r w:rsidR="00E03159" w:rsidRPr="00216199">
        <w:rPr>
          <w:rFonts w:ascii="Calibri" w:hAnsi="Calibri" w:cs="Calibri"/>
          <w:sz w:val="22"/>
          <w:szCs w:val="22"/>
        </w:rPr>
        <w:t xml:space="preserve">  </w:t>
      </w:r>
      <w:r w:rsidRPr="00216199">
        <w:rPr>
          <w:rFonts w:ascii="Calibri" w:hAnsi="Calibri" w:cs="Calibri"/>
          <w:sz w:val="22"/>
          <w:szCs w:val="22"/>
        </w:rPr>
        <w:t>All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incidents of seclusion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be recorded and reported in line with statutory duties</w:t>
      </w:r>
      <w:r w:rsidR="00E03159" w:rsidRPr="00216199">
        <w:rPr>
          <w:rStyle w:val="s3"/>
          <w:rFonts w:ascii="Calibri" w:hAnsi="Calibri" w:cs="Calibri"/>
          <w:sz w:val="22"/>
          <w:szCs w:val="22"/>
        </w:rPr>
        <w:t>.</w:t>
      </w:r>
    </w:p>
    <w:p w14:paraId="3E30FA25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D94F0AD" w14:textId="300108DD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Following any use of seclusion, appropriate post-incident actions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take place,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including welfare checks, reflection, support and review of preventative strategies.</w:t>
      </w:r>
    </w:p>
    <w:p w14:paraId="50986FC4" w14:textId="77777777" w:rsidR="00E03159" w:rsidRPr="00216199" w:rsidRDefault="00E03159" w:rsidP="0006714E">
      <w:pPr>
        <w:pStyle w:val="p3"/>
        <w:rPr>
          <w:rFonts w:ascii="Calibri" w:hAnsi="Calibri" w:cs="Calibri"/>
          <w:sz w:val="22"/>
          <w:szCs w:val="22"/>
        </w:rPr>
      </w:pPr>
    </w:p>
    <w:p w14:paraId="65E20D76" w14:textId="55CDBB54" w:rsidR="0006714E" w:rsidRPr="00216199" w:rsidRDefault="0006714E" w:rsidP="0006714E">
      <w:pPr>
        <w:pStyle w:val="p3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(No. 2) (England) Regulations 2025 and section 93A of the Education and Inspections Act 2006.</w:t>
      </w:r>
    </w:p>
    <w:p w14:paraId="00DA67D3" w14:textId="77777777" w:rsidR="00E03159" w:rsidRPr="00216199" w:rsidRDefault="00E03159" w:rsidP="0006714E">
      <w:pPr>
        <w:pStyle w:val="p3"/>
        <w:rPr>
          <w:rFonts w:ascii="Calibri" w:hAnsi="Calibri" w:cs="Calibri"/>
          <w:sz w:val="22"/>
          <w:szCs w:val="22"/>
        </w:rPr>
      </w:pPr>
    </w:p>
    <w:p w14:paraId="2C2B684C" w14:textId="5FB6FC97" w:rsidR="0006714E" w:rsidRPr="00216199" w:rsidRDefault="0006714E" w:rsidP="0006714E">
      <w:pPr>
        <w:pStyle w:val="p5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Section 2: Post Incident</w:t>
      </w:r>
    </w:p>
    <w:p w14:paraId="184CEBD3" w14:textId="05CB3C41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Record Keeping</w:t>
      </w:r>
    </w:p>
    <w:p w14:paraId="75C6097F" w14:textId="4A383190" w:rsidR="0006714E" w:rsidRPr="00216199" w:rsidRDefault="006106E6" w:rsidP="0006714E">
      <w:pPr>
        <w:pStyle w:val="p1"/>
        <w:rPr>
          <w:rStyle w:val="s3"/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B63C73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recognises that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incidents involving restrictive interventions are significant safeguarding events</w:t>
      </w:r>
      <w:r w:rsidR="00E03159" w:rsidRPr="00216199">
        <w:rPr>
          <w:rStyle w:val="s3"/>
          <w:rFonts w:ascii="Calibri" w:hAnsi="Calibri" w:cs="Calibri"/>
          <w:sz w:val="22"/>
          <w:szCs w:val="22"/>
        </w:rPr>
        <w:t>.</w:t>
      </w:r>
    </w:p>
    <w:p w14:paraId="419C5BA9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9674E63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The governors and trustees ensure that clear procedures are in place for the recording</w:t>
      </w:r>
    </w:p>
    <w:p w14:paraId="1B37128B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and reporting of all relevant incidents.</w:t>
      </w:r>
    </w:p>
    <w:p w14:paraId="7ACE18E1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2ACF2B86" w14:textId="532C6C9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Recording of significant incidents involving the use of force</w:t>
      </w:r>
    </w:p>
    <w:p w14:paraId="7C408B17" w14:textId="68D235C1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All significant incidents involving the use of reasonable force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be recorded in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writing </w:t>
      </w:r>
      <w:r w:rsidR="00E03159" w:rsidRPr="00216199">
        <w:rPr>
          <w:rFonts w:ascii="Calibri" w:hAnsi="Calibri" w:cs="Calibri"/>
          <w:sz w:val="22"/>
          <w:szCs w:val="22"/>
        </w:rPr>
        <w:t xml:space="preserve">on the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B63C73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reporting </w:t>
      </w:r>
      <w:r w:rsidR="00E03159" w:rsidRPr="00216199">
        <w:rPr>
          <w:rFonts w:ascii="Calibri" w:hAnsi="Calibri" w:cs="Calibri"/>
          <w:sz w:val="22"/>
          <w:szCs w:val="22"/>
        </w:rPr>
        <w:t>platform CPOMS</w:t>
      </w:r>
      <w:r w:rsidRPr="00216199">
        <w:rPr>
          <w:rFonts w:ascii="Calibri" w:hAnsi="Calibri" w:cs="Calibri"/>
          <w:sz w:val="22"/>
          <w:szCs w:val="22"/>
        </w:rPr>
        <w:t>–as soon as</w:t>
      </w:r>
    </w:p>
    <w:p w14:paraId="4B7C0AE3" w14:textId="5A3E718C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practicable after the event, and staff should endeavour to complete records no later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than the same day.</w:t>
      </w:r>
    </w:p>
    <w:p w14:paraId="3EDC0785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3BED7820" w14:textId="4A060F64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Records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 xml:space="preserve">be completed by the staff member(s) involved and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provide a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clear,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factual account of the incident. As a minimum, records will include:</w:t>
      </w:r>
    </w:p>
    <w:p w14:paraId="202624E4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the name of the pupil and the names of staff directly involved</w:t>
      </w:r>
    </w:p>
    <w:p w14:paraId="7261FA52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the date, time, location and approximate duration of the incident</w:t>
      </w:r>
    </w:p>
    <w:p w14:paraId="5A3FA47E" w14:textId="6C365E59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a brief account of what happened, including any known context, antecedents,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triggers and behaviours of concern</w:t>
      </w:r>
    </w:p>
    <w:p w14:paraId="5F08F0C0" w14:textId="157E88B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details of any preventative or de-escalation strategies attempted prior to the use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of force</w:t>
      </w:r>
    </w:p>
    <w:p w14:paraId="6F1639C2" w14:textId="159FC4E3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where relevant, the type of reasonable force </w:t>
      </w:r>
      <w:proofErr w:type="gramStart"/>
      <w:r w:rsidRPr="00216199">
        <w:rPr>
          <w:rFonts w:ascii="Calibri" w:hAnsi="Calibri" w:cs="Calibri"/>
          <w:sz w:val="22"/>
          <w:szCs w:val="22"/>
        </w:rPr>
        <w:t>used</w:t>
      </w:r>
      <w:proofErr w:type="gramEnd"/>
      <w:r w:rsidRPr="00216199">
        <w:rPr>
          <w:rFonts w:ascii="Calibri" w:hAnsi="Calibri" w:cs="Calibri"/>
          <w:sz w:val="22"/>
          <w:szCs w:val="22"/>
        </w:rPr>
        <w:t xml:space="preserve"> and the degree of force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applied</w:t>
      </w:r>
    </w:p>
    <w:p w14:paraId="5B1FA3F2" w14:textId="175DECDC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a brief explanation of why the use of force was assessed as necessary at the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time</w:t>
      </w:r>
    </w:p>
    <w:p w14:paraId="67E16250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details of any physical injuries, distress or welfare concerns</w:t>
      </w:r>
    </w:p>
    <w:p w14:paraId="3A1A739F" w14:textId="4468CCFB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details of any immediate and ongoing post-incident support, including medical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attention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216199">
        <w:rPr>
          <w:rFonts w:ascii="Calibri" w:hAnsi="Calibri" w:cs="Calibri"/>
          <w:sz w:val="22"/>
          <w:szCs w:val="22"/>
        </w:rPr>
        <w:t>where</w:t>
      </w:r>
      <w:proofErr w:type="gramEnd"/>
      <w:r w:rsidRPr="00216199">
        <w:rPr>
          <w:rFonts w:ascii="Calibri" w:hAnsi="Calibri" w:cs="Calibri"/>
          <w:sz w:val="22"/>
          <w:szCs w:val="22"/>
        </w:rPr>
        <w:t xml:space="preserve"> provided</w:t>
      </w:r>
    </w:p>
    <w:p w14:paraId="5D5E9896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FB075BF" w14:textId="129056A0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The requirement to record applies even where the use of restrictive interventions has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been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discussed or anticipated within a behaviour support-regulation plan or risk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assessment.</w:t>
      </w:r>
    </w:p>
    <w:p w14:paraId="51923BAA" w14:textId="77777777" w:rsidR="00E03159" w:rsidRPr="00216199" w:rsidRDefault="00E03159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3FA1FB0D" w14:textId="30DAB659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Reporting of significant incidents involving the use of force</w:t>
      </w:r>
    </w:p>
    <w:p w14:paraId="2E4E3E6E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428F352" w14:textId="7207BF99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Parents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be informed in writing of each significant incident involving the use of</w:t>
      </w:r>
    </w:p>
    <w:p w14:paraId="3A8C67D1" w14:textId="63652226" w:rsidR="00E03159" w:rsidRPr="00216199" w:rsidRDefault="0006714E" w:rsidP="00E03159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force as soon as practicable after the incident, and</w:t>
      </w:r>
      <w:r w:rsidR="00E03159" w:rsidRPr="00216199">
        <w:rPr>
          <w:rFonts w:ascii="Calibri" w:hAnsi="Calibri" w:cs="Calibri"/>
          <w:sz w:val="22"/>
          <w:szCs w:val="22"/>
        </w:rPr>
        <w:t xml:space="preserve"> a member of teaching staff / SLT at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B63C73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should endeavour to do this no later than the same day, </w:t>
      </w:r>
      <w:r w:rsidRPr="00216199">
        <w:rPr>
          <w:rFonts w:ascii="Calibri" w:hAnsi="Calibri" w:cs="Calibri"/>
          <w:sz w:val="22"/>
          <w:szCs w:val="22"/>
        </w:rPr>
        <w:lastRenderedPageBreak/>
        <w:t>unless a statutory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exception applies.</w:t>
      </w:r>
      <w:r w:rsidR="00E03159" w:rsidRPr="00216199">
        <w:rPr>
          <w:rFonts w:ascii="Calibri" w:hAnsi="Calibri" w:cs="Calibri"/>
          <w:sz w:val="22"/>
          <w:szCs w:val="22"/>
        </w:rPr>
        <w:t xml:space="preserve">  </w:t>
      </w:r>
      <w:r w:rsidRPr="00216199">
        <w:rPr>
          <w:rFonts w:ascii="Calibri" w:hAnsi="Calibri" w:cs="Calibri"/>
          <w:sz w:val="22"/>
          <w:szCs w:val="22"/>
        </w:rPr>
        <w:t>In accordance with section 93A of the Education and Inspections Act 2006 and the Schools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(Recording and Reporting of Seclusion and Restraint) (No. 2) (England) Regulations 2025</w:t>
      </w:r>
    </w:p>
    <w:p w14:paraId="02752827" w14:textId="77777777" w:rsidR="00E03159" w:rsidRPr="00216199" w:rsidRDefault="00E03159" w:rsidP="00E03159">
      <w:pPr>
        <w:pStyle w:val="p3"/>
        <w:rPr>
          <w:rFonts w:ascii="Calibri" w:hAnsi="Calibri" w:cs="Calibri"/>
          <w:sz w:val="22"/>
          <w:szCs w:val="22"/>
        </w:rPr>
      </w:pPr>
    </w:p>
    <w:p w14:paraId="326A5886" w14:textId="37779AA9" w:rsidR="0006714E" w:rsidRPr="00216199" w:rsidRDefault="0006714E" w:rsidP="00E03159">
      <w:pPr>
        <w:pStyle w:val="p3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Reports to parents will include, as a minimum:</w:t>
      </w:r>
    </w:p>
    <w:p w14:paraId="34D2CA0C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the date, time, location and approximate duration of the incident</w:t>
      </w:r>
    </w:p>
    <w:p w14:paraId="159DFF23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a brief account of why the intervention was assessed as necessary</w:t>
      </w:r>
    </w:p>
    <w:p w14:paraId="78BB9725" w14:textId="383CD3A0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a brief description of what type of force was used and the degree of force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applied</w:t>
      </w:r>
    </w:p>
    <w:p w14:paraId="4FA25410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details of any physical injuries or welfare concerns, where applicable</w:t>
      </w:r>
    </w:p>
    <w:p w14:paraId="41AF2D56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31D22B19" w14:textId="39DC015E" w:rsidR="0006714E" w:rsidRPr="00216199" w:rsidRDefault="006106E6" w:rsidP="0006714E">
      <w:pPr>
        <w:pStyle w:val="p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B63C73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will normally invite parents to discuss the incident,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including any relevant triggers, the effectiveness of preventative strategies, and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whether any behaviour support plans or risk assessments require review.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Exceptions to the duty to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report apply only where:</w:t>
      </w:r>
    </w:p>
    <w:p w14:paraId="65369941" w14:textId="49A52EE6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it appears that informing a particular parent would be likely to result in serious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harm to the pupil. In such cases, the incident will be reported to any parent to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whom it can safely be reported, or, where this is not possible, to the relevant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local authority.</w:t>
      </w:r>
    </w:p>
    <w:p w14:paraId="51AFD632" w14:textId="77777777" w:rsidR="00E03159" w:rsidRPr="00216199" w:rsidRDefault="00E03159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7AA23B23" w14:textId="5876693B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Recording and reporting of seclusion and non-force restraint</w:t>
      </w:r>
    </w:p>
    <w:p w14:paraId="468FFDEA" w14:textId="4E7E639D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All incidents involving seclusion or restraint without physical force </w:t>
      </w:r>
      <w:r w:rsidRPr="00216199">
        <w:rPr>
          <w:rFonts w:ascii="Calibri" w:hAnsi="Calibri" w:cs="Calibri"/>
          <w:b/>
          <w:bCs/>
          <w:sz w:val="22"/>
          <w:szCs w:val="22"/>
        </w:rPr>
        <w:t>must</w:t>
      </w:r>
      <w:r w:rsidRPr="00216199">
        <w:rPr>
          <w:rFonts w:ascii="Calibri" w:hAnsi="Calibri" w:cs="Calibri"/>
          <w:sz w:val="22"/>
          <w:szCs w:val="22"/>
        </w:rPr>
        <w:t xml:space="preserve"> be recorded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and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reported</w:t>
      </w:r>
      <w:r w:rsidR="00E03159" w:rsidRPr="00216199">
        <w:rPr>
          <w:rFonts w:ascii="Calibri" w:hAnsi="Calibri" w:cs="Calibri"/>
          <w:sz w:val="22"/>
          <w:szCs w:val="22"/>
        </w:rPr>
        <w:t xml:space="preserve">.  </w:t>
      </w:r>
    </w:p>
    <w:p w14:paraId="0A64B0A7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646EB75A" w14:textId="552C7FD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This includes incidents where restrictive interventions are used in line with an agreed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behaviour support, co-regulation plan or individual risk assessment. Records </w:t>
      </w:r>
      <w:r w:rsidRPr="00216199">
        <w:rPr>
          <w:rFonts w:ascii="Calibri" w:hAnsi="Calibri" w:cs="Calibri"/>
          <w:b/>
          <w:bCs/>
          <w:sz w:val="22"/>
          <w:szCs w:val="22"/>
        </w:rPr>
        <w:t xml:space="preserve">must </w:t>
      </w:r>
      <w:r w:rsidRPr="00216199">
        <w:rPr>
          <w:rFonts w:ascii="Calibri" w:hAnsi="Calibri" w:cs="Calibri"/>
          <w:sz w:val="22"/>
          <w:szCs w:val="22"/>
        </w:rPr>
        <w:t>be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completed as soon as practicable and no later than the same day wherever possible.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Where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an incident of restraint also constitutes a significant use of force,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E9353E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will follow the significant incident reporting procedure set out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above.</w:t>
      </w:r>
    </w:p>
    <w:p w14:paraId="2888DA50" w14:textId="77777777" w:rsidR="00E03159" w:rsidRPr="00216199" w:rsidRDefault="00E0315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002B67AB" w14:textId="217BC45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The same information will not be reported twice. Where an incident involves seclusion</w:t>
      </w:r>
      <w:r w:rsidR="00E0315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or restraint without physical force and does not constitute a significant use of force, the</w:t>
      </w:r>
    </w:p>
    <w:p w14:paraId="1C34A86C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reporting duties under the 2025 Regulations will apply.</w:t>
      </w:r>
    </w:p>
    <w:p w14:paraId="5CEDA211" w14:textId="77777777" w:rsidR="00216199" w:rsidRPr="00216199" w:rsidRDefault="0021619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2B2DEB8A" w14:textId="2E67D4C1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Post-incident support and review</w:t>
      </w:r>
    </w:p>
    <w:p w14:paraId="180BF6AF" w14:textId="27313A57" w:rsidR="00216199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Following any restrictive intervention,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E9353E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will ensure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that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appropriate and timely actions are taken to safeguard the physical and emotional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wellbeing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of all those involved, to understand what happened and why, and to reduce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the likelihood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of future incidents. This should take place as soon as appropriately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possible after the event. </w:t>
      </w:r>
    </w:p>
    <w:p w14:paraId="7E40C775" w14:textId="77777777" w:rsidR="00216199" w:rsidRPr="00216199" w:rsidRDefault="0021619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7B5621F4" w14:textId="679FA978" w:rsidR="0006714E" w:rsidRPr="00216199" w:rsidRDefault="0006714E" w:rsidP="0006714E">
      <w:pPr>
        <w:pStyle w:val="p3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Where required, incidents will also be reported in accordance with health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and safety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reporting requirements.</w:t>
      </w:r>
    </w:p>
    <w:p w14:paraId="5DC75235" w14:textId="77777777" w:rsidR="00216199" w:rsidRPr="00216199" w:rsidRDefault="0021619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32617FD5" w14:textId="61102DD2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Immediate welfare and medical checks</w:t>
      </w:r>
    </w:p>
    <w:p w14:paraId="03F40679" w14:textId="2697F04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As soon as practicable after the incident, staff will check the pupil and any staff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involved for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signs of injury, distress or illness. Where appropriate, first aid will be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administered and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medical assessment or treatment sought. Any injuries or health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concerns will be recorded in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line with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E9353E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health and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safety procedures and reported to the Health and Safety trust lead if required.</w:t>
      </w:r>
    </w:p>
    <w:p w14:paraId="6EC513D1" w14:textId="77777777" w:rsidR="00216199" w:rsidRPr="00216199" w:rsidRDefault="00216199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43A90575" w14:textId="2A753D80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Emotional wellbeing and safeguarding support</w:t>
      </w:r>
    </w:p>
    <w:p w14:paraId="4694B53D" w14:textId="2DE99103" w:rsidR="0006714E" w:rsidRPr="00216199" w:rsidRDefault="006106E6" w:rsidP="0006714E">
      <w:pPr>
        <w:pStyle w:val="p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E9353E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recognises that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restrictive interventions can be distressing. Consideration will therefore be given to the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 xml:space="preserve">emotional wellbeing needs of the pupil, </w:t>
      </w:r>
      <w:r w:rsidR="0006714E" w:rsidRPr="00216199">
        <w:rPr>
          <w:rFonts w:ascii="Calibri" w:hAnsi="Calibri" w:cs="Calibri"/>
          <w:sz w:val="22"/>
          <w:szCs w:val="22"/>
        </w:rPr>
        <w:lastRenderedPageBreak/>
        <w:t>any staff involved, and any pupils who may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have witnessed the incident. Support may include access to pastoral staff, counselling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services, trusted adults or other appropriate support mechanisms.</w:t>
      </w:r>
    </w:p>
    <w:p w14:paraId="22CEF327" w14:textId="77777777" w:rsidR="00216199" w:rsidRPr="00216199" w:rsidRDefault="00216199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51F9D241" w14:textId="7ABF9548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Reflective debrief and learning</w:t>
      </w:r>
    </w:p>
    <w:p w14:paraId="7803F36F" w14:textId="746CE2EC" w:rsidR="0006714E" w:rsidRPr="00216199" w:rsidRDefault="006106E6" w:rsidP="0006714E">
      <w:pPr>
        <w:pStyle w:val="p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E9353E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will hold reflective debrief conversations following</w:t>
      </w:r>
    </w:p>
    <w:p w14:paraId="4A9ED1C6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incidents involving restrictive interventions. These discussions are intended to support</w:t>
      </w:r>
    </w:p>
    <w:p w14:paraId="10903346" w14:textId="3A1E0721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wellbeing, enable learning and improvement, and reduce future risk. Where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appropriate, debriefs will include:</w:t>
      </w:r>
    </w:p>
    <w:p w14:paraId="070BC6BF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a factual review of what happened and why</w:t>
      </w:r>
    </w:p>
    <w:p w14:paraId="69D43758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reflection on early warning signs and triggers</w:t>
      </w:r>
    </w:p>
    <w:p w14:paraId="22531B48" w14:textId="177BB79C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consideration of what preventative and de-escalation strategies were used and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their effectiveness</w:t>
      </w:r>
    </w:p>
    <w:p w14:paraId="650B5642" w14:textId="2157F6FF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identification of any alternative approaches that may reduce the likelihood of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recurrence</w:t>
      </w:r>
    </w:p>
    <w:p w14:paraId="366184EB" w14:textId="77777777" w:rsidR="00216199" w:rsidRPr="00216199" w:rsidRDefault="0021619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368B60F" w14:textId="77777777" w:rsidR="00216199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Where possible, debriefs should be facilitated by a member of staff who was not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directly involved in the incident, and may include the pupil and their parent where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appropriate. </w:t>
      </w:r>
    </w:p>
    <w:p w14:paraId="34408209" w14:textId="77777777" w:rsidR="00216199" w:rsidRPr="00216199" w:rsidRDefault="0021619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D06C6D4" w14:textId="2D6913FF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These debriefs should be recorded and any key learning noted for future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action.</w:t>
      </w:r>
    </w:p>
    <w:p w14:paraId="7E2EBB56" w14:textId="77777777" w:rsidR="00216199" w:rsidRPr="00216199" w:rsidRDefault="00216199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18069BFE" w14:textId="592F1468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Review of support and risk management</w:t>
      </w:r>
    </w:p>
    <w:p w14:paraId="2C235B2E" w14:textId="104A78D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Following any restrictive intervention,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E9353E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will review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 xml:space="preserve">relevant behaviour support plans, </w:t>
      </w:r>
      <w:r w:rsidR="00216199" w:rsidRPr="00216199">
        <w:rPr>
          <w:rFonts w:ascii="Calibri" w:hAnsi="Calibri" w:cs="Calibri"/>
          <w:sz w:val="22"/>
          <w:szCs w:val="22"/>
        </w:rPr>
        <w:t>predict and prevent plans</w:t>
      </w:r>
      <w:r w:rsidRPr="00216199">
        <w:rPr>
          <w:rFonts w:ascii="Calibri" w:hAnsi="Calibri" w:cs="Calibri"/>
          <w:sz w:val="22"/>
          <w:szCs w:val="22"/>
        </w:rPr>
        <w:t>, individual risk assessments and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other reasonable adjustments. Changes will be made where necessary to better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support the pupil, address underlying needs, and strengthen preventative measures.</w:t>
      </w:r>
    </w:p>
    <w:p w14:paraId="36E9B399" w14:textId="77777777" w:rsidR="00216199" w:rsidRPr="00216199" w:rsidRDefault="00216199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636DBA97" w14:textId="22FF4AEA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Repairing relationships and reintegration</w:t>
      </w:r>
    </w:p>
    <w:p w14:paraId="02BCAD37" w14:textId="140A8263" w:rsidR="0006714E" w:rsidRPr="00216199" w:rsidRDefault="006106E6" w:rsidP="0006714E">
      <w:pPr>
        <w:pStyle w:val="p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E9353E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is committed to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repairing and rebuilding relationships following incidents involving restrictive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interventions. Where appropriate, restorative approaches will be used to support the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pupil’s reintegration, rebuild trust between pupils and staff, and promote a sense of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safety, dignity and belonging.</w:t>
      </w:r>
    </w:p>
    <w:p w14:paraId="089F7B0A" w14:textId="77777777" w:rsidR="00216199" w:rsidRPr="00216199" w:rsidRDefault="00216199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1B4DC3F1" w14:textId="446F9B24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Monitoring and escalation</w:t>
      </w:r>
    </w:p>
    <w:p w14:paraId="3633768D" w14:textId="4A62182A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All leaders will monitor incidents and post-incident actions to identify patterns,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emerging risks or training needs. Where restrictive interventions occur repeatedly or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where concerns arise, this will trigger further review, multi-agency engagement where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appropriate, and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escalation through safeguarding, SEND or wider inclusion processes.</w:t>
      </w:r>
    </w:p>
    <w:p w14:paraId="03C6FF25" w14:textId="77777777" w:rsidR="00216199" w:rsidRPr="00216199" w:rsidRDefault="00216199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6F57C0B5" w14:textId="3045E09F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Section 3: Leadership and Management of Restrictive Intervention</w:t>
      </w:r>
    </w:p>
    <w:p w14:paraId="1488D685" w14:textId="5D165879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Governance</w:t>
      </w:r>
    </w:p>
    <w:p w14:paraId="609A5C0B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The trustees and governors recognise that the use of restrictive interventions is a</w:t>
      </w:r>
    </w:p>
    <w:p w14:paraId="1CCA06E3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significant safeguarding matter and will provide appropriate oversight to ensure that</w:t>
      </w:r>
    </w:p>
    <w:p w14:paraId="2771086E" w14:textId="55EE3E4D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practice across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</w:t>
      </w:r>
      <w:proofErr w:type="spellStart"/>
      <w:r w:rsidR="006106E6">
        <w:rPr>
          <w:rFonts w:ascii="Calibri" w:hAnsi="Calibri" w:cs="Calibri"/>
          <w:sz w:val="22"/>
          <w:szCs w:val="22"/>
        </w:rPr>
        <w:t>School</w:t>
      </w:r>
      <w:r w:rsidRPr="00216199">
        <w:rPr>
          <w:rFonts w:ascii="Calibri" w:hAnsi="Calibri" w:cs="Calibri"/>
          <w:sz w:val="22"/>
          <w:szCs w:val="22"/>
        </w:rPr>
        <w:t>is</w:t>
      </w:r>
      <w:proofErr w:type="spellEnd"/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lawful, proportionate and focused on prevention.</w:t>
      </w:r>
    </w:p>
    <w:p w14:paraId="40CC4144" w14:textId="77777777" w:rsidR="00216199" w:rsidRPr="00216199" w:rsidRDefault="0021619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2999E7E8" w14:textId="76AFE023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In line with statutory duties and the April 2026 Department for Education guidance, the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trustees and governors will ensure that suitable arrangements are in place to support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the effective implementation of this policy and the associated recording and reporting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requirements.</w:t>
      </w:r>
    </w:p>
    <w:p w14:paraId="4A485F7C" w14:textId="77777777" w:rsidR="00216199" w:rsidRPr="00216199" w:rsidRDefault="0021619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10626934" w14:textId="543682E5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In fulfilling this responsibility, the governors and trustees will:</w:t>
      </w:r>
    </w:p>
    <w:p w14:paraId="2A6AB307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ensure that this policy is implemented and reviewed regularly</w:t>
      </w:r>
    </w:p>
    <w:p w14:paraId="5A62E3CA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assure itself that statutory recording and reporting duties are being met</w:t>
      </w:r>
    </w:p>
    <w:p w14:paraId="39AB56D1" w14:textId="6096C0EC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lastRenderedPageBreak/>
        <w:t>▪</w:t>
      </w:r>
      <w:r w:rsidRPr="00216199">
        <w:rPr>
          <w:rFonts w:ascii="Calibri" w:hAnsi="Calibri" w:cs="Calibri"/>
          <w:sz w:val="22"/>
          <w:szCs w:val="22"/>
        </w:rPr>
        <w:t xml:space="preserve"> receive and consider information about the use of restrictive interventions,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including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emerging patterns or trends</w:t>
      </w:r>
    </w:p>
    <w:p w14:paraId="756EDA79" w14:textId="0823DA9A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be mindful of any disproportionate impact on pupils with special educational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needs and disabilities or other identified vulnerabilities</w:t>
      </w:r>
    </w:p>
    <w:p w14:paraId="41E8A2FE" w14:textId="47BEA16B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use information from incidents to inform discussion about prevention, training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and support</w:t>
      </w:r>
    </w:p>
    <w:p w14:paraId="14C1B80D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ensure that staff are appropriately supported and trained</w:t>
      </w:r>
    </w:p>
    <w:p w14:paraId="381B583F" w14:textId="6C2398A9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Style w:val="s1"/>
          <w:rFonts w:ascii="Calibri" w:hAnsi="Calibri" w:cs="Calibri"/>
          <w:sz w:val="22"/>
          <w:szCs w:val="22"/>
        </w:rPr>
        <w:t>▪</w:t>
      </w:r>
      <w:r w:rsidRPr="00216199">
        <w:rPr>
          <w:rFonts w:ascii="Calibri" w:hAnsi="Calibri" w:cs="Calibri"/>
          <w:sz w:val="22"/>
          <w:szCs w:val="22"/>
        </w:rPr>
        <w:t xml:space="preserve"> ensure that learning from incidents contributes to the ongoing development of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practice</w:t>
      </w:r>
    </w:p>
    <w:p w14:paraId="2765A2F8" w14:textId="3E6CCB43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Oversight of restrictive interventions will form part of the governing body’s wider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safeguarding and pupil wellbeing responsibilities.</w:t>
      </w:r>
    </w:p>
    <w:p w14:paraId="4E5F978A" w14:textId="77777777" w:rsidR="00216199" w:rsidRPr="00216199" w:rsidRDefault="00216199" w:rsidP="0006714E">
      <w:pPr>
        <w:pStyle w:val="p1"/>
        <w:rPr>
          <w:rFonts w:ascii="Calibri" w:hAnsi="Calibri" w:cs="Calibri"/>
          <w:b/>
          <w:bCs/>
          <w:sz w:val="22"/>
          <w:szCs w:val="22"/>
        </w:rPr>
      </w:pPr>
    </w:p>
    <w:p w14:paraId="0129BBEB" w14:textId="01E52240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b/>
          <w:bCs/>
          <w:sz w:val="22"/>
          <w:szCs w:val="22"/>
        </w:rPr>
        <w:t>Complaints</w:t>
      </w:r>
    </w:p>
    <w:p w14:paraId="391AE636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Any complaints raised in relation to the use of restrictive interventions will be managed</w:t>
      </w:r>
    </w:p>
    <w:p w14:paraId="57FE762A" w14:textId="30BC74A8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 xml:space="preserve">in accordance with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</w:t>
      </w:r>
      <w:proofErr w:type="gramStart"/>
      <w:r w:rsidR="006106E6">
        <w:rPr>
          <w:rFonts w:ascii="Calibri" w:hAnsi="Calibri" w:cs="Calibri"/>
          <w:sz w:val="22"/>
          <w:szCs w:val="22"/>
        </w:rPr>
        <w:t>School</w:t>
      </w:r>
      <w:r w:rsidR="00216199" w:rsidRPr="00216199">
        <w:rPr>
          <w:rFonts w:ascii="Calibri" w:hAnsi="Calibri" w:cs="Calibri"/>
          <w:sz w:val="22"/>
          <w:szCs w:val="22"/>
        </w:rPr>
        <w:t>(</w:t>
      </w:r>
      <w:proofErr w:type="gramEnd"/>
      <w:r w:rsidR="00216199" w:rsidRPr="00216199">
        <w:rPr>
          <w:rFonts w:ascii="Calibri" w:hAnsi="Calibri" w:cs="Calibri"/>
          <w:sz w:val="22"/>
          <w:szCs w:val="22"/>
        </w:rPr>
        <w:t xml:space="preserve">Pickwick Academy Trust) </w:t>
      </w:r>
      <w:r w:rsidRPr="00216199">
        <w:rPr>
          <w:rFonts w:ascii="Calibri" w:hAnsi="Calibri" w:cs="Calibri"/>
          <w:sz w:val="22"/>
          <w:szCs w:val="22"/>
        </w:rPr>
        <w:t>complaints procedure.</w:t>
      </w:r>
    </w:p>
    <w:p w14:paraId="2BCD8C0B" w14:textId="77777777" w:rsidR="00216199" w:rsidRPr="00216199" w:rsidRDefault="0021619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0360D7C" w14:textId="7238BEDE" w:rsidR="0006714E" w:rsidRPr="00216199" w:rsidRDefault="0006714E" w:rsidP="00216199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Where an allegation is made that a member of staff has used restrictive interventions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inappropriately, unlawfully or in a way that may have placed a pupil at risk, the matter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will be managed in line with Keeping Children Safe in Education (202</w:t>
      </w:r>
      <w:r w:rsidR="00216199" w:rsidRPr="00216199">
        <w:rPr>
          <w:rFonts w:ascii="Calibri" w:hAnsi="Calibri" w:cs="Calibri"/>
          <w:sz w:val="22"/>
          <w:szCs w:val="22"/>
        </w:rPr>
        <w:t>6</w:t>
      </w:r>
      <w:r w:rsidRPr="00216199">
        <w:rPr>
          <w:rFonts w:ascii="Calibri" w:hAnsi="Calibri" w:cs="Calibri"/>
          <w:sz w:val="22"/>
          <w:szCs w:val="22"/>
        </w:rPr>
        <w:t>) and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="006106E6"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E9353E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safeguarding and allegations management procedures.</w:t>
      </w:r>
    </w:p>
    <w:p w14:paraId="4BE622BC" w14:textId="77777777" w:rsidR="00216199" w:rsidRPr="00216199" w:rsidRDefault="0021619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74B02F60" w14:textId="60B6479C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Where appropriate, the school will work with external agencies to ensure concerns are</w:t>
      </w:r>
    </w:p>
    <w:p w14:paraId="6D7228B3" w14:textId="236BD8F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managed in accordance with statutory guidance. This includes consideration of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whether the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concern meets the threshold for referral to the Local Authority Designated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Officer (LADO) and whether any immediate safeguarding or risk management actions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Pr="00216199">
        <w:rPr>
          <w:rFonts w:ascii="Calibri" w:hAnsi="Calibri" w:cs="Calibri"/>
          <w:sz w:val="22"/>
          <w:szCs w:val="22"/>
        </w:rPr>
        <w:t>are required.</w:t>
      </w:r>
    </w:p>
    <w:p w14:paraId="7A9D95C1" w14:textId="77777777" w:rsidR="00216199" w:rsidRPr="00216199" w:rsidRDefault="00216199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781E9226" w14:textId="093C5067" w:rsidR="0006714E" w:rsidRDefault="006106E6" w:rsidP="0006714E">
      <w:pPr>
        <w:pStyle w:val="p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 George’s Primary School and Shining Stars Pre-School</w:t>
      </w:r>
      <w:r w:rsidR="00CA20B5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will ensure that allegations are considered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objectively, based on the available evidence, and that appropriate support is provided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  <w:r w:rsidR="0006714E" w:rsidRPr="00216199">
        <w:rPr>
          <w:rFonts w:ascii="Calibri" w:hAnsi="Calibri" w:cs="Calibri"/>
          <w:sz w:val="22"/>
          <w:szCs w:val="22"/>
        </w:rPr>
        <w:t>to all parties involved.</w:t>
      </w:r>
    </w:p>
    <w:p w14:paraId="16A2469A" w14:textId="77777777" w:rsidR="00CA20B5" w:rsidRPr="00216199" w:rsidRDefault="00CA20B5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47D9A66D" w14:textId="77777777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Learning arising from complaints and allegations will be used to inform training, policy</w:t>
      </w:r>
    </w:p>
    <w:p w14:paraId="03D28FB9" w14:textId="6F8C100A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  <w:r w:rsidRPr="00216199">
        <w:rPr>
          <w:rFonts w:ascii="Calibri" w:hAnsi="Calibri" w:cs="Calibri"/>
          <w:sz w:val="22"/>
          <w:szCs w:val="22"/>
        </w:rPr>
        <w:t>review and preventative practice.</w:t>
      </w:r>
      <w:r w:rsidR="00216199" w:rsidRPr="00216199">
        <w:rPr>
          <w:rFonts w:ascii="Calibri" w:hAnsi="Calibri" w:cs="Calibri"/>
          <w:sz w:val="22"/>
          <w:szCs w:val="22"/>
        </w:rPr>
        <w:t xml:space="preserve"> </w:t>
      </w:r>
    </w:p>
    <w:p w14:paraId="3BA09BCF" w14:textId="3CF8C04F" w:rsidR="0006714E" w:rsidRPr="00216199" w:rsidRDefault="0006714E" w:rsidP="0006714E">
      <w:pPr>
        <w:pStyle w:val="p1"/>
        <w:rPr>
          <w:rFonts w:ascii="Calibri" w:hAnsi="Calibri" w:cs="Calibri"/>
          <w:sz w:val="22"/>
          <w:szCs w:val="22"/>
        </w:rPr>
      </w:pPr>
    </w:p>
    <w:p w14:paraId="79007D05" w14:textId="77777777" w:rsidR="0006714E" w:rsidRPr="00216199" w:rsidRDefault="0006714E" w:rsidP="0006714E">
      <w:pPr>
        <w:spacing w:after="182" w:line="259" w:lineRule="auto"/>
        <w:ind w:left="0" w:firstLine="0"/>
        <w:rPr>
          <w:rFonts w:ascii="Calibri" w:hAnsi="Calibri" w:cs="Calibri"/>
          <w:sz w:val="22"/>
          <w:szCs w:val="22"/>
        </w:rPr>
      </w:pPr>
    </w:p>
    <w:p w14:paraId="2BA29B13" w14:textId="2791C01E" w:rsidR="0006714E" w:rsidRDefault="0006714E" w:rsidP="0006714E"/>
    <w:sectPr w:rsidR="000671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3F4056"/>
    <w:multiLevelType w:val="hybridMultilevel"/>
    <w:tmpl w:val="C5861C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1737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4E"/>
    <w:rsid w:val="0006714E"/>
    <w:rsid w:val="00144D56"/>
    <w:rsid w:val="00216199"/>
    <w:rsid w:val="00242661"/>
    <w:rsid w:val="00360A33"/>
    <w:rsid w:val="004F1A99"/>
    <w:rsid w:val="006106E6"/>
    <w:rsid w:val="00682BF1"/>
    <w:rsid w:val="006956A5"/>
    <w:rsid w:val="00AF7E4E"/>
    <w:rsid w:val="00B63C73"/>
    <w:rsid w:val="00CA20B5"/>
    <w:rsid w:val="00E03159"/>
    <w:rsid w:val="00E9353E"/>
    <w:rsid w:val="00F4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36579F"/>
  <w15:chartTrackingRefBased/>
  <w15:docId w15:val="{8C0CBDA9-3C2D-7747-8366-2749AE4C4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14E"/>
    <w:pPr>
      <w:spacing w:after="167" w:line="271" w:lineRule="auto"/>
      <w:ind w:left="10" w:hanging="10"/>
    </w:pPr>
    <w:rPr>
      <w:rFonts w:ascii="Arial" w:eastAsia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14E"/>
    <w:pPr>
      <w:keepNext/>
      <w:keepLines/>
      <w:spacing w:before="360" w:after="80" w:line="240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14E"/>
    <w:pPr>
      <w:keepNext/>
      <w:keepLines/>
      <w:spacing w:before="160" w:after="80" w:line="240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14E"/>
    <w:pPr>
      <w:keepNext/>
      <w:keepLines/>
      <w:spacing w:before="160" w:after="80" w:line="240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14E"/>
    <w:pPr>
      <w:keepNext/>
      <w:keepLines/>
      <w:spacing w:before="80" w:after="40" w:line="240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14E"/>
    <w:pPr>
      <w:keepNext/>
      <w:keepLines/>
      <w:spacing w:before="80" w:after="40" w:line="240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14E"/>
    <w:pPr>
      <w:keepNext/>
      <w:keepLines/>
      <w:spacing w:before="40" w:after="0" w:line="240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14E"/>
    <w:pPr>
      <w:keepNext/>
      <w:keepLines/>
      <w:spacing w:before="40" w:after="0" w:line="240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14E"/>
    <w:pPr>
      <w:keepNext/>
      <w:keepLines/>
      <w:spacing w:after="0" w:line="240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14E"/>
    <w:pPr>
      <w:keepNext/>
      <w:keepLines/>
      <w:spacing w:after="0" w:line="240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71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1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1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1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1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1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1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1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1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14E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067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14E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67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14E"/>
    <w:pPr>
      <w:spacing w:before="160" w:after="160" w:line="240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0671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14E"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styleId="IntenseEmphasis">
    <w:name w:val="Intense Emphasis"/>
    <w:basedOn w:val="DefaultParagraphFont"/>
    <w:uiPriority w:val="21"/>
    <w:qFormat/>
    <w:rsid w:val="000671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1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14E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06714E"/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"/>
    <w:rsid w:val="0006714E"/>
    <w:pPr>
      <w:spacing w:after="0" w:line="240" w:lineRule="auto"/>
      <w:ind w:left="0" w:firstLine="0"/>
    </w:pPr>
    <w:rPr>
      <w:rFonts w:eastAsia="Times New Roman" w:cs="Arial"/>
      <w:kern w:val="0"/>
      <w:sz w:val="18"/>
      <w:szCs w:val="18"/>
      <w:lang w:val="en-GB" w:eastAsia="en-GB"/>
      <w14:ligatures w14:val="none"/>
    </w:rPr>
  </w:style>
  <w:style w:type="character" w:customStyle="1" w:styleId="s1">
    <w:name w:val="s1"/>
    <w:basedOn w:val="DefaultParagraphFont"/>
    <w:rsid w:val="0006714E"/>
    <w:rPr>
      <w:rFonts w:ascii="Wingdings" w:hAnsi="Wingdings" w:hint="default"/>
      <w:sz w:val="18"/>
      <w:szCs w:val="18"/>
    </w:rPr>
  </w:style>
  <w:style w:type="paragraph" w:customStyle="1" w:styleId="p2">
    <w:name w:val="p2"/>
    <w:basedOn w:val="Normal"/>
    <w:rsid w:val="0006714E"/>
    <w:pPr>
      <w:spacing w:after="0" w:line="240" w:lineRule="auto"/>
      <w:ind w:left="0" w:firstLine="0"/>
    </w:pPr>
    <w:rPr>
      <w:rFonts w:eastAsia="Times New Roman" w:cs="Arial"/>
      <w:kern w:val="0"/>
      <w:sz w:val="12"/>
      <w:szCs w:val="12"/>
      <w:lang w:val="en-GB" w:eastAsia="en-GB"/>
      <w14:ligatures w14:val="none"/>
    </w:rPr>
  </w:style>
  <w:style w:type="paragraph" w:customStyle="1" w:styleId="p3">
    <w:name w:val="p3"/>
    <w:basedOn w:val="Normal"/>
    <w:rsid w:val="0006714E"/>
    <w:pPr>
      <w:spacing w:after="0" w:line="240" w:lineRule="auto"/>
      <w:ind w:left="0" w:firstLine="0"/>
    </w:pPr>
    <w:rPr>
      <w:rFonts w:eastAsia="Times New Roman" w:cs="Arial"/>
      <w:kern w:val="0"/>
      <w:sz w:val="15"/>
      <w:szCs w:val="15"/>
      <w:lang w:val="en-GB" w:eastAsia="en-GB"/>
      <w14:ligatures w14:val="none"/>
    </w:rPr>
  </w:style>
  <w:style w:type="paragraph" w:customStyle="1" w:styleId="p4">
    <w:name w:val="p4"/>
    <w:basedOn w:val="Normal"/>
    <w:rsid w:val="0006714E"/>
    <w:pPr>
      <w:spacing w:after="0" w:line="240" w:lineRule="auto"/>
      <w:ind w:left="0" w:firstLine="0"/>
    </w:pPr>
    <w:rPr>
      <w:rFonts w:eastAsia="Times New Roman" w:cs="Arial"/>
      <w:color w:val="386573"/>
      <w:kern w:val="0"/>
      <w:sz w:val="15"/>
      <w:szCs w:val="15"/>
      <w:lang w:val="en-GB" w:eastAsia="en-GB"/>
      <w14:ligatures w14:val="none"/>
    </w:rPr>
  </w:style>
  <w:style w:type="paragraph" w:customStyle="1" w:styleId="p5">
    <w:name w:val="p5"/>
    <w:basedOn w:val="Normal"/>
    <w:rsid w:val="0006714E"/>
    <w:pPr>
      <w:spacing w:after="0" w:line="240" w:lineRule="auto"/>
      <w:ind w:left="0" w:firstLine="0"/>
    </w:pPr>
    <w:rPr>
      <w:rFonts w:eastAsia="Times New Roman" w:cs="Arial"/>
      <w:kern w:val="0"/>
      <w:sz w:val="21"/>
      <w:szCs w:val="21"/>
      <w:lang w:val="en-GB" w:eastAsia="en-GB"/>
      <w14:ligatures w14:val="none"/>
    </w:rPr>
  </w:style>
  <w:style w:type="paragraph" w:customStyle="1" w:styleId="p6">
    <w:name w:val="p6"/>
    <w:basedOn w:val="Normal"/>
    <w:rsid w:val="0006714E"/>
    <w:pPr>
      <w:spacing w:after="0" w:line="240" w:lineRule="auto"/>
      <w:ind w:left="0" w:firstLine="0"/>
    </w:pPr>
    <w:rPr>
      <w:rFonts w:ascii="Tahoma" w:eastAsia="Times New Roman" w:hAnsi="Tahoma" w:cs="Tahoma"/>
      <w:kern w:val="0"/>
      <w:sz w:val="18"/>
      <w:szCs w:val="18"/>
      <w:lang w:val="en-GB" w:eastAsia="en-GB"/>
      <w14:ligatures w14:val="none"/>
    </w:rPr>
  </w:style>
  <w:style w:type="paragraph" w:customStyle="1" w:styleId="p7">
    <w:name w:val="p7"/>
    <w:basedOn w:val="Normal"/>
    <w:rsid w:val="0006714E"/>
    <w:pPr>
      <w:spacing w:after="0" w:line="240" w:lineRule="auto"/>
      <w:ind w:left="0" w:firstLine="0"/>
    </w:pPr>
    <w:rPr>
      <w:rFonts w:ascii="Tahoma" w:eastAsia="Times New Roman" w:hAnsi="Tahoma" w:cs="Tahoma"/>
      <w:kern w:val="0"/>
      <w:sz w:val="14"/>
      <w:szCs w:val="14"/>
      <w:lang w:val="en-GB" w:eastAsia="en-GB"/>
      <w14:ligatures w14:val="none"/>
    </w:rPr>
  </w:style>
  <w:style w:type="paragraph" w:customStyle="1" w:styleId="p8">
    <w:name w:val="p8"/>
    <w:basedOn w:val="Normal"/>
    <w:rsid w:val="0006714E"/>
    <w:pPr>
      <w:spacing w:after="0" w:line="240" w:lineRule="auto"/>
      <w:ind w:left="0" w:firstLine="0"/>
    </w:pPr>
    <w:rPr>
      <w:rFonts w:ascii="Tahoma" w:eastAsia="Times New Roman" w:hAnsi="Tahoma" w:cs="Tahoma"/>
      <w:kern w:val="0"/>
      <w:sz w:val="16"/>
      <w:szCs w:val="16"/>
      <w:lang w:val="en-GB" w:eastAsia="en-GB"/>
      <w14:ligatures w14:val="none"/>
    </w:rPr>
  </w:style>
  <w:style w:type="paragraph" w:customStyle="1" w:styleId="p9">
    <w:name w:val="p9"/>
    <w:basedOn w:val="Normal"/>
    <w:rsid w:val="0006714E"/>
    <w:pPr>
      <w:spacing w:after="0" w:line="240" w:lineRule="auto"/>
      <w:ind w:left="0" w:firstLine="0"/>
    </w:pPr>
    <w:rPr>
      <w:rFonts w:ascii="Tahoma" w:eastAsia="Times New Roman" w:hAnsi="Tahoma" w:cs="Tahoma"/>
      <w:kern w:val="0"/>
      <w:sz w:val="15"/>
      <w:szCs w:val="15"/>
      <w:lang w:val="en-GB" w:eastAsia="en-GB"/>
      <w14:ligatures w14:val="none"/>
    </w:rPr>
  </w:style>
  <w:style w:type="character" w:customStyle="1" w:styleId="s2">
    <w:name w:val="s2"/>
    <w:basedOn w:val="DefaultParagraphFont"/>
    <w:rsid w:val="0006714E"/>
    <w:rPr>
      <w:rFonts w:ascii="Helvetica" w:hAnsi="Helvetica" w:hint="default"/>
      <w:sz w:val="18"/>
      <w:szCs w:val="18"/>
    </w:rPr>
  </w:style>
  <w:style w:type="character" w:customStyle="1" w:styleId="s3">
    <w:name w:val="s3"/>
    <w:basedOn w:val="DefaultParagraphFont"/>
    <w:rsid w:val="0006714E"/>
    <w:rPr>
      <w:rFonts w:ascii="Arial" w:hAnsi="Arial" w:cs="Arial" w:hint="default"/>
      <w:sz w:val="12"/>
      <w:szCs w:val="12"/>
    </w:rPr>
  </w:style>
  <w:style w:type="character" w:customStyle="1" w:styleId="s4">
    <w:name w:val="s4"/>
    <w:basedOn w:val="DefaultParagraphFont"/>
    <w:rsid w:val="0006714E"/>
    <w:rPr>
      <w:rFonts w:ascii="Arial" w:hAnsi="Arial" w:cs="Arial" w:hint="default"/>
      <w:sz w:val="10"/>
      <w:szCs w:val="10"/>
    </w:rPr>
  </w:style>
  <w:style w:type="character" w:customStyle="1" w:styleId="s5">
    <w:name w:val="s5"/>
    <w:basedOn w:val="DefaultParagraphFont"/>
    <w:rsid w:val="0006714E"/>
    <w:rPr>
      <w:color w:val="0000FF"/>
    </w:rPr>
  </w:style>
  <w:style w:type="character" w:customStyle="1" w:styleId="s6">
    <w:name w:val="s6"/>
    <w:basedOn w:val="DefaultParagraphFont"/>
    <w:rsid w:val="0006714E"/>
    <w:rPr>
      <w:rFonts w:ascii="Arial" w:hAnsi="Arial" w:cs="Arial" w:hint="default"/>
      <w:sz w:val="18"/>
      <w:szCs w:val="18"/>
    </w:rPr>
  </w:style>
  <w:style w:type="character" w:customStyle="1" w:styleId="s7">
    <w:name w:val="s7"/>
    <w:basedOn w:val="DefaultParagraphFont"/>
    <w:rsid w:val="0006714E"/>
    <w:rPr>
      <w:rFonts w:ascii="Tahoma" w:hAnsi="Tahoma" w:cs="Tahoma" w:hint="default"/>
      <w:sz w:val="18"/>
      <w:szCs w:val="18"/>
    </w:rPr>
  </w:style>
  <w:style w:type="paragraph" w:styleId="NoSpacing">
    <w:name w:val="No Spacing"/>
    <w:uiPriority w:val="1"/>
    <w:qFormat/>
    <w:rsid w:val="0006714E"/>
    <w:pPr>
      <w:ind w:left="10" w:hanging="10"/>
    </w:pPr>
    <w:rPr>
      <w:rFonts w:ascii="Arial" w:eastAsia="Arial" w:hAnsi="Arial" w:cs="Times New Roman"/>
      <w:color w:val="000000"/>
      <w:lang w:val="en" w:eastAsia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A4CD698D6CF64990C75F19C854B11B" ma:contentTypeVersion="15" ma:contentTypeDescription="Create a new document." ma:contentTypeScope="" ma:versionID="c2d947ba713bde77d8e21dc4df22e46f">
  <xsd:schema xmlns:xsd="http://www.w3.org/2001/XMLSchema" xmlns:xs="http://www.w3.org/2001/XMLSchema" xmlns:p="http://schemas.microsoft.com/office/2006/metadata/properties" xmlns:ns2="bdccc0b4-b3f4-4d4f-8ac6-f0fafbb6fc91" xmlns:ns3="e7848c33-1109-49c8-8997-73457e19e973" xmlns:ns4="bbebf8bf-e87e-47d4-b4c2-3e9f5ffefe7b" xmlns:ns5="ed4955d7-7ab2-40bd-ba0e-eab04460a2cf" targetNamespace="http://schemas.microsoft.com/office/2006/metadata/properties" ma:root="true" ma:fieldsID="b8de8a90fc9c80dc5a288b1c8efcb2bb" ns2:_="" ns3:_="" ns4:_="" ns5:_="">
    <xsd:import namespace="bdccc0b4-b3f4-4d4f-8ac6-f0fafbb6fc91"/>
    <xsd:import namespace="e7848c33-1109-49c8-8997-73457e19e973"/>
    <xsd:import namespace="bbebf8bf-e87e-47d4-b4c2-3e9f5ffefe7b"/>
    <xsd:import namespace="ed4955d7-7ab2-40bd-ba0e-eab04460a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4:SharedWithDetails" minOccurs="0"/>
                <xsd:element ref="ns5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cc0b4-b3f4-4d4f-8ac6-f0fafbb6fc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48c33-1109-49c8-8997-73457e19e97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9" nillable="true" ma:displayName="Taxonomy Catch All Column" ma:hidden="true" ma:list="{0c8aa3ae-a81d-43af-b98f-17a1b69512fe}" ma:internalName="TaxCatchAll" ma:showField="CatchAllData" ma:web="e7848c33-1109-49c8-8997-73457e19e9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bf8bf-e87e-47d4-b4c2-3e9f5ffefe7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955d7-7ab2-40bd-ba0e-eab04460a2c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8" nillable="true" ma:taxonomy="true" ma:internalName="lcf76f155ced4ddcb4097134ff3c332f" ma:taxonomyFieldName="MediaServiceImageTags" ma:displayName="Image Tags" ma:default="" ma:fieldId="{5cf76f15-5ced-4ddc-b409-7134ff3c332f}" ma:taxonomyMulti="true" ma:sspId="cbbebc78-729c-4697-aad7-957beb29590d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4955d7-7ab2-40bd-ba0e-eab04460a2cf">
      <Terms xmlns="http://schemas.microsoft.com/office/infopath/2007/PartnerControls"/>
    </lcf76f155ced4ddcb4097134ff3c332f>
    <SharedWithUsers xmlns="e7848c33-1109-49c8-8997-73457e19e973">
      <UserInfo>
        <DisplayName/>
        <AccountId xsi:nil="true"/>
        <AccountType/>
      </UserInfo>
    </SharedWithUsers>
    <TaxCatchAll xmlns="e7848c33-1109-49c8-8997-73457e19e973" xsi:nil="true"/>
  </documentManagement>
</p:properties>
</file>

<file path=customXml/itemProps1.xml><?xml version="1.0" encoding="utf-8"?>
<ds:datastoreItem xmlns:ds="http://schemas.openxmlformats.org/officeDocument/2006/customXml" ds:itemID="{EDE15B9F-6C3D-47DB-8760-A307839D4676}"/>
</file>

<file path=customXml/itemProps2.xml><?xml version="1.0" encoding="utf-8"?>
<ds:datastoreItem xmlns:ds="http://schemas.openxmlformats.org/officeDocument/2006/customXml" ds:itemID="{26B0D433-80AD-48DD-A692-ACAF007B7863}"/>
</file>

<file path=customXml/itemProps3.xml><?xml version="1.0" encoding="utf-8"?>
<ds:datastoreItem xmlns:ds="http://schemas.openxmlformats.org/officeDocument/2006/customXml" ds:itemID="{7371C998-29F8-4292-97C8-C172CCB49D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4056</Words>
  <Characters>23125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Farndale</dc:creator>
  <cp:keywords/>
  <dc:description/>
  <cp:lastModifiedBy>Jill Farndale</cp:lastModifiedBy>
  <cp:revision>9</cp:revision>
  <dcterms:created xsi:type="dcterms:W3CDTF">2026-08-26T13:00:00Z</dcterms:created>
  <dcterms:modified xsi:type="dcterms:W3CDTF">2026-08-26T13:04:00Z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0x01010010A4CD698D6CF64990C75F19C854B11B</vt:lpwstr>
  </property>
</Properties>
</file>